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62DEF" w14:textId="335F7D6C" w:rsidR="005F0875" w:rsidRPr="008B47E7" w:rsidRDefault="003979FE" w:rsidP="0073004C">
      <w:pPr>
        <w:pStyle w:val="berschrift2"/>
        <w:spacing w:before="360"/>
        <w:rPr>
          <w:sz w:val="28"/>
          <w:szCs w:val="28"/>
        </w:rPr>
      </w:pPr>
      <w:r w:rsidRPr="008B47E7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CA81C0" wp14:editId="6127E84A">
                <wp:simplePos x="0" y="0"/>
                <wp:positionH relativeFrom="margin">
                  <wp:align>right</wp:align>
                </wp:positionH>
                <wp:positionV relativeFrom="paragraph">
                  <wp:posOffset>16510</wp:posOffset>
                </wp:positionV>
                <wp:extent cx="6103620" cy="0"/>
                <wp:effectExtent l="0" t="0" r="0" b="0"/>
                <wp:wrapNone/>
                <wp:docPr id="1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036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393576" id="Gerader Verbinde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29.4pt,1.3pt" to="910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yAzpAEAAJ4DAAAOAAAAZHJzL2Uyb0RvYy54bWysU01rGzEQvRfyH4Tu8a4dMGXx2oeE5BLa&#10;0Da9K9qRV6AvJNW7/vcdzdqbkJRCQi5CH/PezHsz2uxGa9gBYtLetXy5qDkDJ32n3b7lj79uL79y&#10;lrJwnTDeQcuPkPhue/FlM4QGVr73poPIkMSlZggt73MOTVUl2YMVaeEDOHxUPlqR8Rj3VRfFgOzW&#10;VKu6XleDj12IXkJKeHszPfIt8SsFMn9XKkFmpuVYW6Y10vpU1mq7Ec0+itBreSpDfKAKK7TDpDPV&#10;jciC/Yn6DZXVMvrkVV5IbyuvlJZAGlDNsn6l5mcvApAWNCeF2ab0ebTy2+HaPUS0YQipSeEhFhWj&#10;ipYpo8Nv7CnpwkrZSLYdZ9tgzEzi5XpZX61X6K48v1UTRaEKMeU78JaVTcuNdkWRaMThPmVMi6Hn&#10;EDw8F0G7fDRQgo37AYrpDpNN5dB8wLWJ7CCws0JKcHlZuol8FF1gShszA2tK+1/gKb5AgWbnPeAZ&#10;QZm9yzPYaufjv7Ln8VyymuLPDky6iwVPvjtSe8gaHAJSeBrYMmUvzwR//lbbvwAAAP//AwBQSwME&#10;FAAGAAgAAAAhAIRvU0raAAAABAEAAA8AAABkcnMvZG93bnJldi54bWxMj7FOw0AQRHsk/uG0SDQo&#10;OceFBcbnCCGgCFUSkEi39i22Fd+e5ds45u85aKAczWjmTbGeXa8mGkPn2cBqmYAirr3tuDHwtn9e&#10;3IIKgmyx90wGvijAury8KDC3/sxbmnbSqFjCIUcDrciQax3qlhyGpR+Io/fpR4cS5dhoO+I5lrte&#10;p0mSaYcdx4UWB3psqT7uTs7AIfjw9L6pppfjdjPjzaukH7U15vpqfrgHJTTLXxh+8CM6lJGp8ie2&#10;QfUG4hExkGagonmXrVJQ1a/WZaH/w5ffAAAA//8DAFBLAQItABQABgAIAAAAIQC2gziS/gAAAOEB&#10;AAATAAAAAAAAAAAAAAAAAAAAAABbQ29udGVudF9UeXBlc10ueG1sUEsBAi0AFAAGAAgAAAAhADj9&#10;If/WAAAAlAEAAAsAAAAAAAAAAAAAAAAALwEAAF9yZWxzLy5yZWxzUEsBAi0AFAAGAAgAAAAhAJXn&#10;IDOkAQAAngMAAA4AAAAAAAAAAAAAAAAALgIAAGRycy9lMm9Eb2MueG1sUEsBAi0AFAAGAAgAAAAh&#10;AIRvU0raAAAABAEAAA8AAAAAAAAAAAAAAAAA/gMAAGRycy9kb3ducmV2LnhtbFBLBQYAAAAABAAE&#10;APMAAAAFBQAAAAA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D451EB" w:rsidRPr="008B47E7">
        <w:rPr>
          <w:sz w:val="28"/>
          <w:szCs w:val="28"/>
        </w:rPr>
        <w:t xml:space="preserve">zur Beurteilung der </w:t>
      </w:r>
      <w:r w:rsidR="00114288" w:rsidRPr="008B47E7">
        <w:rPr>
          <w:sz w:val="28"/>
          <w:szCs w:val="28"/>
        </w:rPr>
        <w:t xml:space="preserve">natürlichen </w:t>
      </w:r>
      <w:r w:rsidR="00D451EB" w:rsidRPr="008B47E7">
        <w:rPr>
          <w:sz w:val="28"/>
          <w:szCs w:val="28"/>
        </w:rPr>
        <w:t xml:space="preserve">UV-Belastung </w:t>
      </w:r>
      <w:r w:rsidRPr="008B47E7">
        <w:rPr>
          <w:sz w:val="28"/>
          <w:szCs w:val="28"/>
        </w:rPr>
        <w:br/>
      </w:r>
      <w:r w:rsidR="00AC4C97" w:rsidRPr="008B47E7">
        <w:rPr>
          <w:sz w:val="28"/>
          <w:szCs w:val="28"/>
        </w:rPr>
        <w:t>und Festlegung von Schutzmaßnahmen</w:t>
      </w:r>
      <w:r w:rsidR="00672B3C" w:rsidRPr="008B47E7">
        <w:rPr>
          <w:sz w:val="28"/>
          <w:szCs w:val="28"/>
        </w:rPr>
        <w:t xml:space="preserve"> bei Arbeiten im Freien</w:t>
      </w:r>
    </w:p>
    <w:p w14:paraId="17B1C6BE" w14:textId="336E9CFF" w:rsidR="0052750F" w:rsidRPr="0073004C" w:rsidRDefault="0059098B" w:rsidP="0073004C">
      <w:pPr>
        <w:spacing w:before="240"/>
        <w:rPr>
          <w:sz w:val="24"/>
          <w:szCs w:val="24"/>
        </w:rPr>
      </w:pPr>
      <w:r w:rsidRPr="0073004C">
        <w:rPr>
          <w:sz w:val="24"/>
          <w:szCs w:val="24"/>
        </w:rPr>
        <w:t xml:space="preserve">In Deutschland steigt die Anzahl an Sonnenstunden. Das ist einerseits </w:t>
      </w:r>
      <w:r w:rsidR="0052750F" w:rsidRPr="0073004C">
        <w:rPr>
          <w:sz w:val="24"/>
          <w:szCs w:val="24"/>
        </w:rPr>
        <w:t>positiv, da die ultraviolette Strahlung (UV-Strahlung)</w:t>
      </w:r>
      <w:r w:rsidR="00F15A95" w:rsidRPr="0073004C">
        <w:rPr>
          <w:rStyle w:val="Funotenzeichen"/>
          <w:sz w:val="24"/>
          <w:szCs w:val="24"/>
        </w:rPr>
        <w:footnoteReference w:id="1"/>
      </w:r>
      <w:r w:rsidR="0052750F" w:rsidRPr="0073004C">
        <w:rPr>
          <w:sz w:val="24"/>
          <w:szCs w:val="24"/>
        </w:rPr>
        <w:t xml:space="preserve"> unseren Körper bei der Bildung von </w:t>
      </w:r>
      <w:r w:rsidRPr="0073004C">
        <w:rPr>
          <w:sz w:val="24"/>
          <w:szCs w:val="24"/>
        </w:rPr>
        <w:t>Vitamin D</w:t>
      </w:r>
      <w:r w:rsidR="0052750F" w:rsidRPr="0073004C">
        <w:rPr>
          <w:sz w:val="24"/>
          <w:szCs w:val="24"/>
        </w:rPr>
        <w:t xml:space="preserve"> (wichtig für unsere Knochen und </w:t>
      </w:r>
      <w:r w:rsidR="002E7EAC">
        <w:rPr>
          <w:sz w:val="24"/>
          <w:szCs w:val="24"/>
        </w:rPr>
        <w:t xml:space="preserve">das </w:t>
      </w:r>
      <w:r w:rsidR="0052750F" w:rsidRPr="0073004C">
        <w:rPr>
          <w:sz w:val="24"/>
          <w:szCs w:val="24"/>
        </w:rPr>
        <w:t>Immunsystem) unterstützt.</w:t>
      </w:r>
      <w:r w:rsidRPr="0073004C">
        <w:rPr>
          <w:sz w:val="24"/>
          <w:szCs w:val="24"/>
        </w:rPr>
        <w:t xml:space="preserve"> </w:t>
      </w:r>
      <w:r w:rsidR="0052750F" w:rsidRPr="0073004C">
        <w:rPr>
          <w:sz w:val="24"/>
          <w:szCs w:val="24"/>
        </w:rPr>
        <w:t>A</w:t>
      </w:r>
      <w:r w:rsidRPr="0073004C">
        <w:rPr>
          <w:sz w:val="24"/>
          <w:szCs w:val="24"/>
        </w:rPr>
        <w:t xml:space="preserve">ndererseits </w:t>
      </w:r>
      <w:r w:rsidR="0052750F" w:rsidRPr="0073004C">
        <w:rPr>
          <w:sz w:val="24"/>
          <w:szCs w:val="24"/>
        </w:rPr>
        <w:t>ist zu viel Sonne</w:t>
      </w:r>
      <w:r w:rsidRPr="0073004C">
        <w:rPr>
          <w:sz w:val="24"/>
          <w:szCs w:val="24"/>
        </w:rPr>
        <w:t xml:space="preserve"> schlecht für unsere Haut und Augen. Die Zahl der Hautkrebsfälle </w:t>
      </w:r>
      <w:r w:rsidR="0052750F" w:rsidRPr="0073004C">
        <w:rPr>
          <w:sz w:val="24"/>
          <w:szCs w:val="24"/>
        </w:rPr>
        <w:t xml:space="preserve">in Deutschland </w:t>
      </w:r>
      <w:r w:rsidRPr="0073004C">
        <w:rPr>
          <w:sz w:val="24"/>
          <w:szCs w:val="24"/>
        </w:rPr>
        <w:t xml:space="preserve">steigt stetig an. Daher ist ein vorsorgliches Handeln bei Arbeiten im Freien unbedingt notwendig. </w:t>
      </w:r>
    </w:p>
    <w:p w14:paraId="3B04C486" w14:textId="35FB8E3C" w:rsidR="0073004C" w:rsidRPr="0073004C" w:rsidRDefault="0059098B" w:rsidP="003265EE">
      <w:pPr>
        <w:spacing w:after="240"/>
        <w:rPr>
          <w:sz w:val="24"/>
          <w:szCs w:val="24"/>
        </w:rPr>
      </w:pPr>
      <w:r w:rsidRPr="0073004C">
        <w:rPr>
          <w:sz w:val="24"/>
          <w:szCs w:val="24"/>
        </w:rPr>
        <w:t>Die</w:t>
      </w:r>
      <w:r w:rsidR="00315665" w:rsidRPr="0073004C">
        <w:rPr>
          <w:sz w:val="24"/>
          <w:szCs w:val="24"/>
        </w:rPr>
        <w:t>se</w:t>
      </w:r>
      <w:r w:rsidRPr="0073004C">
        <w:rPr>
          <w:sz w:val="24"/>
          <w:szCs w:val="24"/>
        </w:rPr>
        <w:t xml:space="preserve"> Checkliste unterstützt Sie dabei herauszufinden, ob </w:t>
      </w:r>
      <w:r w:rsidR="00726312" w:rsidRPr="0073004C">
        <w:rPr>
          <w:sz w:val="24"/>
          <w:szCs w:val="24"/>
        </w:rPr>
        <w:t xml:space="preserve">die </w:t>
      </w:r>
      <w:r w:rsidRPr="0073004C">
        <w:rPr>
          <w:sz w:val="24"/>
          <w:szCs w:val="24"/>
        </w:rPr>
        <w:t xml:space="preserve">Verhältnisse bei </w:t>
      </w:r>
      <w:r w:rsidR="00726312" w:rsidRPr="0073004C">
        <w:rPr>
          <w:sz w:val="24"/>
          <w:szCs w:val="24"/>
        </w:rPr>
        <w:t xml:space="preserve">den zu verrichtenden Tätigkeiten </w:t>
      </w:r>
      <w:r w:rsidRPr="0073004C">
        <w:rPr>
          <w:sz w:val="24"/>
          <w:szCs w:val="24"/>
        </w:rPr>
        <w:t>im Freien optimiert und das Verhalten der Beschäftigten angepasst werden müssen.</w:t>
      </w:r>
    </w:p>
    <w:p w14:paraId="7A5DE11A" w14:textId="01452CB4" w:rsidR="0059098B" w:rsidRPr="0073004C" w:rsidRDefault="0059098B" w:rsidP="000F36A9">
      <w:pPr>
        <w:spacing w:after="240"/>
        <w:rPr>
          <w:b/>
          <w:bCs/>
          <w:sz w:val="24"/>
          <w:szCs w:val="24"/>
        </w:rPr>
      </w:pPr>
      <w:r w:rsidRPr="0073004C">
        <w:rPr>
          <w:b/>
          <w:bCs/>
          <w:sz w:val="24"/>
          <w:szCs w:val="24"/>
        </w:rPr>
        <w:t>Beantworten Sie zunächst folgende Eingangsfrage:</w:t>
      </w:r>
    </w:p>
    <w:tbl>
      <w:tblPr>
        <w:tblStyle w:val="Listentabelle3Akzent1"/>
        <w:tblW w:w="0" w:type="auto"/>
        <w:tblLook w:val="04A0" w:firstRow="1" w:lastRow="0" w:firstColumn="1" w:lastColumn="0" w:noHBand="0" w:noVBand="1"/>
      </w:tblPr>
      <w:tblGrid>
        <w:gridCol w:w="7792"/>
        <w:gridCol w:w="708"/>
        <w:gridCol w:w="709"/>
      </w:tblGrid>
      <w:tr w:rsidR="00833914" w14:paraId="5A8B7560" w14:textId="77777777" w:rsidTr="003118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792" w:type="dxa"/>
          </w:tcPr>
          <w:p w14:paraId="562F4F52" w14:textId="6AEB7F0B" w:rsidR="00833914" w:rsidRDefault="0031185B" w:rsidP="00F15A95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 w:rsidR="00833914">
              <w:rPr>
                <w:sz w:val="24"/>
                <w:szCs w:val="24"/>
              </w:rPr>
              <w:t>rbeiten</w:t>
            </w:r>
            <w:r>
              <w:rPr>
                <w:sz w:val="24"/>
                <w:szCs w:val="24"/>
              </w:rPr>
              <w:t xml:space="preserve"> meine Mitarbeitenden</w:t>
            </w:r>
          </w:p>
        </w:tc>
        <w:tc>
          <w:tcPr>
            <w:tcW w:w="708" w:type="dxa"/>
          </w:tcPr>
          <w:p w14:paraId="7002E250" w14:textId="400A3577" w:rsidR="00833914" w:rsidRDefault="00833914" w:rsidP="00F15A95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</w:t>
            </w:r>
          </w:p>
        </w:tc>
        <w:tc>
          <w:tcPr>
            <w:tcW w:w="709" w:type="dxa"/>
          </w:tcPr>
          <w:p w14:paraId="39B11BFC" w14:textId="480588E4" w:rsidR="00833914" w:rsidRDefault="00833914" w:rsidP="00F15A95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Nein</w:t>
            </w:r>
          </w:p>
        </w:tc>
      </w:tr>
      <w:tr w:rsidR="00833914" w14:paraId="460894CD" w14:textId="77777777" w:rsidTr="003118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3322D41E" w14:textId="3EDC0FFA" w:rsidR="00833914" w:rsidRDefault="00833914" w:rsidP="00F15A95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 mehr als 50 Tagen,</w:t>
            </w:r>
          </w:p>
        </w:tc>
        <w:sdt>
          <w:sdtPr>
            <w:rPr>
              <w:sz w:val="24"/>
              <w:szCs w:val="24"/>
            </w:rPr>
            <w:id w:val="981892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5A30607C" w14:textId="2FB84EFE" w:rsidR="00833914" w:rsidRDefault="00C751DC" w:rsidP="00F15A95">
                <w:pPr>
                  <w:spacing w:before="2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240458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0CF249DF" w14:textId="1343E9B8" w:rsidR="00833914" w:rsidRDefault="00833914" w:rsidP="00F15A95">
                <w:pPr>
                  <w:spacing w:before="2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833914" w14:paraId="1A242E6E" w14:textId="77777777" w:rsidTr="003118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52415D6E" w14:textId="1B5DBC18" w:rsidR="00833914" w:rsidRDefault="00833914" w:rsidP="00F15A95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 Zeitraum von April bis September,</w:t>
            </w:r>
          </w:p>
        </w:tc>
        <w:sdt>
          <w:sdtPr>
            <w:rPr>
              <w:sz w:val="24"/>
              <w:szCs w:val="24"/>
            </w:rPr>
            <w:id w:val="20700697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30AA2073" w14:textId="254B5EA9" w:rsidR="00833914" w:rsidRDefault="00833914" w:rsidP="00F15A95">
                <w:pPr>
                  <w:spacing w:before="2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14020986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09ABAD4E" w14:textId="6EB3C063" w:rsidR="00833914" w:rsidRDefault="00833914" w:rsidP="00F15A95">
                <w:pPr>
                  <w:spacing w:before="2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833914" w14:paraId="15C2FD89" w14:textId="77777777" w:rsidTr="003118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7915E210" w14:textId="51377305" w:rsidR="00833914" w:rsidRDefault="00833914" w:rsidP="00F15A95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 der Zeit von 11 bis 16 Uhr,</w:t>
            </w:r>
          </w:p>
        </w:tc>
        <w:sdt>
          <w:sdtPr>
            <w:rPr>
              <w:sz w:val="24"/>
              <w:szCs w:val="24"/>
            </w:rPr>
            <w:id w:val="-15297095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578E712E" w14:textId="26782CDD" w:rsidR="00833914" w:rsidRDefault="00833914" w:rsidP="00F15A95">
                <w:pPr>
                  <w:spacing w:before="2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565944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0E98C4CF" w14:textId="4EC2C5EC" w:rsidR="00833914" w:rsidRDefault="00833914" w:rsidP="00F15A95">
                <w:pPr>
                  <w:spacing w:before="2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833914" w14:paraId="49342CB4" w14:textId="77777777" w:rsidTr="003118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14:paraId="74853D6B" w14:textId="11F43C3F" w:rsidR="00833914" w:rsidRDefault="00833914" w:rsidP="00F15A95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täglich mehr als eine Stunde in der Sonne oder mehr als 2 Stunden im Schatten</w:t>
            </w:r>
            <w:r w:rsidR="0031185B">
              <w:rPr>
                <w:sz w:val="24"/>
                <w:szCs w:val="24"/>
              </w:rPr>
              <w:t>?</w:t>
            </w:r>
          </w:p>
        </w:tc>
        <w:sdt>
          <w:sdtPr>
            <w:rPr>
              <w:sz w:val="24"/>
              <w:szCs w:val="24"/>
            </w:rPr>
            <w:id w:val="10192861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36922B1B" w14:textId="1C8B0B15" w:rsidR="00833914" w:rsidRDefault="00833914" w:rsidP="00F15A95">
                <w:pPr>
                  <w:spacing w:before="2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492798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208C80C1" w14:textId="2CF758EE" w:rsidR="00833914" w:rsidRDefault="00833914" w:rsidP="00F15A95">
                <w:pPr>
                  <w:spacing w:before="2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</w:tbl>
    <w:p w14:paraId="46A8F4A3" w14:textId="54683A08" w:rsidR="0073004C" w:rsidRPr="0073004C" w:rsidRDefault="00F40BB3" w:rsidP="00F15A95">
      <w:pPr>
        <w:spacing w:before="240"/>
        <w:rPr>
          <w:sz w:val="24"/>
          <w:szCs w:val="24"/>
        </w:rPr>
      </w:pPr>
      <w:sdt>
        <w:sdtPr>
          <w:rPr>
            <w:sz w:val="24"/>
            <w:szCs w:val="24"/>
          </w:rPr>
          <w:id w:val="94907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3914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3F5BF7" w:rsidRPr="0073004C">
        <w:rPr>
          <w:sz w:val="24"/>
          <w:szCs w:val="24"/>
        </w:rPr>
        <w:t xml:space="preserve"> </w:t>
      </w:r>
      <w:r w:rsidR="00A12D6F" w:rsidRPr="0073004C">
        <w:rPr>
          <w:b/>
          <w:bCs/>
          <w:sz w:val="24"/>
          <w:szCs w:val="24"/>
        </w:rPr>
        <w:t>N</w:t>
      </w:r>
      <w:r w:rsidR="003F5BF7" w:rsidRPr="0073004C">
        <w:rPr>
          <w:b/>
          <w:bCs/>
          <w:sz w:val="24"/>
          <w:szCs w:val="24"/>
        </w:rPr>
        <w:t>ein</w:t>
      </w:r>
      <w:r w:rsidR="00A12D6F" w:rsidRPr="0073004C">
        <w:rPr>
          <w:sz w:val="24"/>
          <w:szCs w:val="24"/>
        </w:rPr>
        <w:t>, nicht alle obigen Punkte treffen zu.</w:t>
      </w:r>
      <w:r w:rsidR="003F2C9C" w:rsidRPr="0073004C">
        <w:rPr>
          <w:sz w:val="24"/>
          <w:szCs w:val="24"/>
        </w:rPr>
        <w:br/>
      </w:r>
      <w:r w:rsidR="003F2C9C" w:rsidRPr="0073004C">
        <w:rPr>
          <w:sz w:val="24"/>
          <w:szCs w:val="24"/>
          <w:u w:val="single"/>
        </w:rPr>
        <w:t xml:space="preserve">Ihre Mitarbeitenden sind keiner erhöhten UV-Strahlung </w:t>
      </w:r>
      <w:r w:rsidR="00745B5D" w:rsidRPr="0073004C">
        <w:rPr>
          <w:sz w:val="24"/>
          <w:szCs w:val="24"/>
          <w:u w:val="single"/>
        </w:rPr>
        <w:t>bei der Arbeit im Freien ausgesetzt</w:t>
      </w:r>
      <w:r w:rsidR="0052750F" w:rsidRPr="0073004C">
        <w:rPr>
          <w:sz w:val="24"/>
          <w:szCs w:val="24"/>
          <w:u w:val="single"/>
        </w:rPr>
        <w:t xml:space="preserve">, </w:t>
      </w:r>
      <w:r w:rsidR="0052750F" w:rsidRPr="0073004C">
        <w:rPr>
          <w:sz w:val="24"/>
          <w:szCs w:val="24"/>
        </w:rPr>
        <w:t>da sie nicht überwiegend im Freien tätig sind.</w:t>
      </w:r>
      <w:r w:rsidR="00ED2132" w:rsidRPr="0073004C">
        <w:rPr>
          <w:sz w:val="24"/>
          <w:szCs w:val="24"/>
        </w:rPr>
        <w:t xml:space="preserve"> </w:t>
      </w:r>
      <w:bookmarkStart w:id="0" w:name="_Hlk159309246"/>
      <w:r w:rsidR="00ED2132" w:rsidRPr="0073004C">
        <w:rPr>
          <w:sz w:val="24"/>
          <w:szCs w:val="24"/>
        </w:rPr>
        <w:t xml:space="preserve">Dennoch </w:t>
      </w:r>
      <w:r w:rsidR="003A20C8" w:rsidRPr="0073004C">
        <w:rPr>
          <w:sz w:val="24"/>
          <w:szCs w:val="24"/>
        </w:rPr>
        <w:t>sollten Sie</w:t>
      </w:r>
      <w:r w:rsidR="005C03C0" w:rsidRPr="0073004C">
        <w:rPr>
          <w:sz w:val="24"/>
          <w:szCs w:val="24"/>
        </w:rPr>
        <w:t xml:space="preserve"> bei Einzeltätigkeiten ihrer Mitarbeitenden im Freien (z. B. Küsterin schneidet die Hecke oder der Hausmeister reinigt die Dachrinnen im Frühjahr) Schutzmaßnahmen vor UV-Strahlung</w:t>
      </w:r>
      <w:r w:rsidR="003A20C8" w:rsidRPr="0073004C">
        <w:rPr>
          <w:sz w:val="24"/>
          <w:szCs w:val="24"/>
        </w:rPr>
        <w:t xml:space="preserve"> festlegen</w:t>
      </w:r>
      <w:bookmarkEnd w:id="0"/>
      <w:r w:rsidR="00FD6970" w:rsidRPr="0073004C">
        <w:rPr>
          <w:sz w:val="24"/>
          <w:szCs w:val="24"/>
        </w:rPr>
        <w:t>,</w:t>
      </w:r>
      <w:r w:rsidR="00745B5D" w:rsidRPr="0073004C">
        <w:rPr>
          <w:sz w:val="24"/>
          <w:szCs w:val="24"/>
        </w:rPr>
        <w:t xml:space="preserve"> </w:t>
      </w:r>
      <w:r w:rsidR="00ED2132" w:rsidRPr="0073004C">
        <w:rPr>
          <w:sz w:val="24"/>
          <w:szCs w:val="24"/>
        </w:rPr>
        <w:t xml:space="preserve">z. B. Beschattung oder Verlagerung </w:t>
      </w:r>
      <w:r w:rsidR="00745B5D" w:rsidRPr="0073004C">
        <w:rPr>
          <w:sz w:val="24"/>
          <w:szCs w:val="24"/>
        </w:rPr>
        <w:t xml:space="preserve">der Arbeiten </w:t>
      </w:r>
      <w:r w:rsidR="00ED2132" w:rsidRPr="0073004C">
        <w:rPr>
          <w:sz w:val="24"/>
          <w:szCs w:val="24"/>
        </w:rPr>
        <w:t>in die Morgen- oder Nachmittagsstunden</w:t>
      </w:r>
      <w:r w:rsidR="00FD6970" w:rsidRPr="0073004C">
        <w:rPr>
          <w:sz w:val="24"/>
          <w:szCs w:val="24"/>
        </w:rPr>
        <w:t xml:space="preserve"> sowie persönlicher Sonnenschutz</w:t>
      </w:r>
      <w:r w:rsidR="00ED2132" w:rsidRPr="0073004C">
        <w:rPr>
          <w:sz w:val="24"/>
          <w:szCs w:val="24"/>
        </w:rPr>
        <w:t>.</w:t>
      </w:r>
    </w:p>
    <w:p w14:paraId="24031CEB" w14:textId="7D4F9ABC" w:rsidR="00C7786B" w:rsidRPr="0073004C" w:rsidRDefault="00F40BB3" w:rsidP="0024050C">
      <w:pPr>
        <w:rPr>
          <w:sz w:val="24"/>
          <w:szCs w:val="24"/>
        </w:rPr>
      </w:pPr>
      <w:sdt>
        <w:sdtPr>
          <w:rPr>
            <w:sz w:val="24"/>
            <w:szCs w:val="24"/>
          </w:rPr>
          <w:id w:val="-6799694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A0986" w:rsidRPr="0073004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3F5BF7" w:rsidRPr="0073004C">
        <w:rPr>
          <w:sz w:val="24"/>
          <w:szCs w:val="24"/>
        </w:rPr>
        <w:t xml:space="preserve"> </w:t>
      </w:r>
      <w:r w:rsidR="00A12D6F" w:rsidRPr="0073004C">
        <w:rPr>
          <w:b/>
          <w:bCs/>
          <w:sz w:val="24"/>
          <w:szCs w:val="24"/>
        </w:rPr>
        <w:t>J</w:t>
      </w:r>
      <w:r w:rsidR="003F5BF7" w:rsidRPr="0073004C">
        <w:rPr>
          <w:b/>
          <w:bCs/>
          <w:sz w:val="24"/>
          <w:szCs w:val="24"/>
        </w:rPr>
        <w:t>a</w:t>
      </w:r>
      <w:r w:rsidR="00A12D6F" w:rsidRPr="0073004C">
        <w:rPr>
          <w:sz w:val="24"/>
          <w:szCs w:val="24"/>
        </w:rPr>
        <w:t>, alle obigen Punkte treffen zu</w:t>
      </w:r>
      <w:r w:rsidR="003F2C9C" w:rsidRPr="0073004C">
        <w:rPr>
          <w:sz w:val="24"/>
          <w:szCs w:val="24"/>
        </w:rPr>
        <w:t>.</w:t>
      </w:r>
      <w:r w:rsidR="00942BFE" w:rsidRPr="0073004C">
        <w:rPr>
          <w:sz w:val="24"/>
          <w:szCs w:val="24"/>
        </w:rPr>
        <w:br/>
      </w:r>
      <w:r w:rsidR="00942BFE" w:rsidRPr="0073004C">
        <w:rPr>
          <w:sz w:val="24"/>
          <w:szCs w:val="24"/>
          <w:u w:val="single"/>
        </w:rPr>
        <w:t>Ihre Mitarbeitenden sind bei der Arbeit einer erhöhten UV-Strahlung ausgesetzt.</w:t>
      </w:r>
      <w:r w:rsidR="00942BFE" w:rsidRPr="0073004C">
        <w:rPr>
          <w:sz w:val="24"/>
          <w:szCs w:val="24"/>
        </w:rPr>
        <w:t xml:space="preserve"> Sie müssen an Tagen mit einem UV-Index</w:t>
      </w:r>
      <w:r w:rsidR="001D67C5">
        <w:rPr>
          <w:rStyle w:val="Funotenzeichen"/>
          <w:sz w:val="24"/>
          <w:szCs w:val="24"/>
        </w:rPr>
        <w:footnoteReference w:id="2"/>
      </w:r>
      <w:r w:rsidR="00942BFE" w:rsidRPr="0073004C">
        <w:rPr>
          <w:sz w:val="24"/>
          <w:szCs w:val="24"/>
        </w:rPr>
        <w:t xml:space="preserve"> höher als 2 Schutzmaßnahmen ergreifen.</w:t>
      </w:r>
      <w:r w:rsidR="005A427D" w:rsidRPr="0073004C">
        <w:rPr>
          <w:sz w:val="24"/>
          <w:szCs w:val="24"/>
        </w:rPr>
        <w:t xml:space="preserve"> Ermitteln Sie diese mit der </w:t>
      </w:r>
      <w:r w:rsidR="000F36A9">
        <w:rPr>
          <w:sz w:val="24"/>
          <w:szCs w:val="24"/>
        </w:rPr>
        <w:t xml:space="preserve">umseitigen </w:t>
      </w:r>
      <w:r w:rsidR="005A427D" w:rsidRPr="0073004C">
        <w:rPr>
          <w:sz w:val="24"/>
          <w:szCs w:val="24"/>
        </w:rPr>
        <w:t>Checkliste.</w:t>
      </w:r>
    </w:p>
    <w:p w14:paraId="30796A38" w14:textId="7E22E61C" w:rsidR="00AC4C97" w:rsidRPr="00A12D6F" w:rsidRDefault="00697F40" w:rsidP="00B40483">
      <w:pPr>
        <w:pStyle w:val="berschrift2"/>
        <w:spacing w:before="360" w:after="240"/>
      </w:pPr>
      <w:r>
        <w:lastRenderedPageBreak/>
        <w:drawing>
          <wp:anchor distT="0" distB="0" distL="114300" distR="114300" simplePos="0" relativeHeight="251661312" behindDoc="0" locked="0" layoutInCell="1" allowOverlap="1" wp14:anchorId="508FDFCD" wp14:editId="3C0BF70B">
            <wp:simplePos x="0" y="0"/>
            <wp:positionH relativeFrom="margin">
              <wp:align>left</wp:align>
            </wp:positionH>
            <wp:positionV relativeFrom="paragraph">
              <wp:posOffset>62230</wp:posOffset>
            </wp:positionV>
            <wp:extent cx="6108700" cy="6350"/>
            <wp:effectExtent l="0" t="0" r="0" b="0"/>
            <wp:wrapSquare wrapText="bothSides"/>
            <wp:docPr id="5700531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5145C">
        <w:t>M</w:t>
      </w:r>
      <w:r w:rsidR="00A12D6F" w:rsidRPr="00A12D6F">
        <w:t>aßnahmen</w:t>
      </w:r>
      <w:r w:rsidR="006F58EB">
        <w:t xml:space="preserve"> </w:t>
      </w:r>
      <w:r w:rsidR="0085145C">
        <w:t>zum Schutz vor</w:t>
      </w:r>
      <w:r w:rsidR="00825F03">
        <w:t xml:space="preserve"> erhöhte</w:t>
      </w:r>
      <w:r w:rsidR="0085145C">
        <w:t>r</w:t>
      </w:r>
      <w:r w:rsidR="00825F03">
        <w:t xml:space="preserve"> UV-Belastung</w:t>
      </w:r>
    </w:p>
    <w:tbl>
      <w:tblPr>
        <w:tblStyle w:val="Tabellenraster"/>
        <w:tblW w:w="9634" w:type="dxa"/>
        <w:jc w:val="center"/>
        <w:tblLook w:val="04A0" w:firstRow="1" w:lastRow="0" w:firstColumn="1" w:lastColumn="0" w:noHBand="0" w:noVBand="1"/>
      </w:tblPr>
      <w:tblGrid>
        <w:gridCol w:w="487"/>
        <w:gridCol w:w="4319"/>
        <w:gridCol w:w="992"/>
        <w:gridCol w:w="850"/>
        <w:gridCol w:w="2119"/>
        <w:gridCol w:w="867"/>
      </w:tblGrid>
      <w:tr w:rsidR="00697F40" w:rsidRPr="00384527" w14:paraId="0A10651A" w14:textId="77777777" w:rsidTr="00C751DC">
        <w:trPr>
          <w:tblHeader/>
          <w:jc w:val="center"/>
        </w:trPr>
        <w:tc>
          <w:tcPr>
            <w:tcW w:w="487" w:type="dxa"/>
            <w:vMerge w:val="restart"/>
          </w:tcPr>
          <w:p w14:paraId="228A93D5" w14:textId="77777777" w:rsidR="00697F40" w:rsidRPr="00697F40" w:rsidRDefault="00697F40">
            <w:pPr>
              <w:rPr>
                <w:sz w:val="28"/>
                <w:szCs w:val="28"/>
              </w:rPr>
            </w:pPr>
          </w:p>
        </w:tc>
        <w:tc>
          <w:tcPr>
            <w:tcW w:w="4328" w:type="dxa"/>
            <w:vMerge w:val="restart"/>
            <w:vAlign w:val="center"/>
          </w:tcPr>
          <w:p w14:paraId="7FD43575" w14:textId="65810ADC" w:rsidR="00697F40" w:rsidRPr="00384527" w:rsidRDefault="00697F40" w:rsidP="003979FE">
            <w:pPr>
              <w:jc w:val="center"/>
              <w:rPr>
                <w:b/>
                <w:bCs/>
                <w:sz w:val="28"/>
                <w:szCs w:val="28"/>
              </w:rPr>
            </w:pPr>
            <w:r w:rsidRPr="00384527">
              <w:rPr>
                <w:b/>
                <w:bCs/>
                <w:sz w:val="28"/>
                <w:szCs w:val="28"/>
              </w:rPr>
              <w:t>Fragen zur Beurteilung</w:t>
            </w:r>
          </w:p>
        </w:tc>
        <w:tc>
          <w:tcPr>
            <w:tcW w:w="1843" w:type="dxa"/>
            <w:gridSpan w:val="2"/>
            <w:vAlign w:val="center"/>
          </w:tcPr>
          <w:p w14:paraId="11C64F93" w14:textId="7921CDF1" w:rsidR="00697F40" w:rsidRPr="00384527" w:rsidRDefault="00697F40" w:rsidP="00384527">
            <w:pPr>
              <w:jc w:val="center"/>
              <w:rPr>
                <w:b/>
                <w:bCs/>
                <w:sz w:val="28"/>
                <w:szCs w:val="28"/>
              </w:rPr>
            </w:pPr>
            <w:r w:rsidRPr="00384527">
              <w:rPr>
                <w:b/>
                <w:bCs/>
                <w:sz w:val="28"/>
                <w:szCs w:val="28"/>
              </w:rPr>
              <w:t>Erfüllung</w:t>
            </w:r>
          </w:p>
        </w:tc>
        <w:tc>
          <w:tcPr>
            <w:tcW w:w="2976" w:type="dxa"/>
            <w:gridSpan w:val="2"/>
          </w:tcPr>
          <w:p w14:paraId="6E212EE1" w14:textId="55A50A8B" w:rsidR="00697F40" w:rsidRPr="00384527" w:rsidRDefault="00697F40" w:rsidP="00B96C6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Umsetzung</w:t>
            </w:r>
          </w:p>
        </w:tc>
      </w:tr>
      <w:tr w:rsidR="00697F40" w14:paraId="3D5E4C6D" w14:textId="77777777" w:rsidTr="00C751DC">
        <w:trPr>
          <w:tblHeader/>
          <w:jc w:val="center"/>
        </w:trPr>
        <w:tc>
          <w:tcPr>
            <w:tcW w:w="487" w:type="dxa"/>
            <w:vMerge/>
          </w:tcPr>
          <w:p w14:paraId="3736712F" w14:textId="77777777" w:rsidR="00697F40" w:rsidRDefault="00697F40"/>
        </w:tc>
        <w:tc>
          <w:tcPr>
            <w:tcW w:w="4328" w:type="dxa"/>
            <w:vMerge/>
          </w:tcPr>
          <w:p w14:paraId="36D96A08" w14:textId="39561A29" w:rsidR="00697F40" w:rsidRDefault="00697F40"/>
        </w:tc>
        <w:tc>
          <w:tcPr>
            <w:tcW w:w="992" w:type="dxa"/>
          </w:tcPr>
          <w:p w14:paraId="0094980E" w14:textId="5EC8E629" w:rsidR="00697F40" w:rsidRPr="00384527" w:rsidRDefault="00697F40" w:rsidP="00B96C6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erledigt</w:t>
            </w:r>
          </w:p>
        </w:tc>
        <w:tc>
          <w:tcPr>
            <w:tcW w:w="851" w:type="dxa"/>
          </w:tcPr>
          <w:p w14:paraId="5F9A0F80" w14:textId="7D99E584" w:rsidR="00697F40" w:rsidRPr="00384527" w:rsidRDefault="00697F40" w:rsidP="00B96C6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offen</w:t>
            </w:r>
          </w:p>
        </w:tc>
        <w:tc>
          <w:tcPr>
            <w:tcW w:w="2126" w:type="dxa"/>
          </w:tcPr>
          <w:p w14:paraId="4483C33C" w14:textId="24A9E604" w:rsidR="00697F40" w:rsidRPr="00B96C60" w:rsidRDefault="00697F40" w:rsidP="00B96C60">
            <w:pPr>
              <w:jc w:val="center"/>
              <w:rPr>
                <w:b/>
                <w:bCs/>
              </w:rPr>
            </w:pPr>
            <w:r w:rsidRPr="00B96C60">
              <w:rPr>
                <w:b/>
                <w:bCs/>
              </w:rPr>
              <w:t>Wer</w:t>
            </w:r>
            <w:r>
              <w:rPr>
                <w:b/>
                <w:bCs/>
              </w:rPr>
              <w:t>, was und wie</w:t>
            </w:r>
            <w:r w:rsidR="002C269A">
              <w:rPr>
                <w:b/>
                <w:bCs/>
              </w:rPr>
              <w:t>?</w:t>
            </w:r>
          </w:p>
        </w:tc>
        <w:tc>
          <w:tcPr>
            <w:tcW w:w="850" w:type="dxa"/>
          </w:tcPr>
          <w:p w14:paraId="0DE5A101" w14:textId="24E9EE43" w:rsidR="00697F40" w:rsidRPr="00B96C60" w:rsidRDefault="00697F40" w:rsidP="00B96C60">
            <w:pPr>
              <w:jc w:val="center"/>
              <w:rPr>
                <w:b/>
                <w:bCs/>
              </w:rPr>
            </w:pPr>
            <w:r w:rsidRPr="00B96C60">
              <w:rPr>
                <w:b/>
                <w:bCs/>
              </w:rPr>
              <w:t>Wann</w:t>
            </w:r>
            <w:r w:rsidR="002C269A">
              <w:rPr>
                <w:b/>
                <w:bCs/>
              </w:rPr>
              <w:t>?</w:t>
            </w:r>
          </w:p>
        </w:tc>
      </w:tr>
      <w:tr w:rsidR="005229BA" w:rsidRPr="006F58EB" w14:paraId="15DA8198" w14:textId="77777777" w:rsidTr="00C751DC">
        <w:trPr>
          <w:jc w:val="center"/>
        </w:trPr>
        <w:tc>
          <w:tcPr>
            <w:tcW w:w="487" w:type="dxa"/>
          </w:tcPr>
          <w:p w14:paraId="40E610A8" w14:textId="77777777" w:rsidR="005229BA" w:rsidRPr="003F2C9C" w:rsidRDefault="005229BA" w:rsidP="00C751DC">
            <w:pPr>
              <w:jc w:val="center"/>
            </w:pPr>
            <w:r>
              <w:t>T</w:t>
            </w:r>
          </w:p>
        </w:tc>
        <w:tc>
          <w:tcPr>
            <w:tcW w:w="4328" w:type="dxa"/>
          </w:tcPr>
          <w:p w14:paraId="5519CA18" w14:textId="7AE09EE2" w:rsidR="005229BA" w:rsidRPr="00D866B7" w:rsidRDefault="005229BA" w:rsidP="008B618F">
            <w:r w:rsidRPr="00D866B7">
              <w:t xml:space="preserve">Führen die Mitarbeitenden ihre Tätigkeiten im Schatten aus (z. B. unter Sonnensegeln, Sonnenschirmen, </w:t>
            </w:r>
            <w:r>
              <w:t xml:space="preserve">flexibel aufstellbaren Pavillons, </w:t>
            </w:r>
            <w:r w:rsidRPr="00D866B7">
              <w:t>Vordächern, in Kabinenfahrzeugen</w:t>
            </w:r>
            <w:r w:rsidR="002E2E21">
              <w:t>, unter Bäumen</w:t>
            </w:r>
            <w:r>
              <w:t xml:space="preserve"> oder im Wald</w:t>
            </w:r>
            <w:r w:rsidRPr="00D866B7">
              <w:t>)?</w:t>
            </w:r>
          </w:p>
        </w:tc>
        <w:sdt>
          <w:sdtPr>
            <w:id w:val="14723952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596AE0C5" w14:textId="4BC10346" w:rsidR="005229BA" w:rsidRPr="00D866B7" w:rsidRDefault="0052601A" w:rsidP="008B618F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647009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743DCE8A" w14:textId="464D0097" w:rsidR="005229BA" w:rsidRPr="00D866B7" w:rsidRDefault="0052601A" w:rsidP="008B618F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126" w:type="dxa"/>
          </w:tcPr>
          <w:p w14:paraId="02297055" w14:textId="70C9F44B" w:rsidR="005229BA" w:rsidRPr="00D866B7" w:rsidRDefault="005229BA" w:rsidP="008B618F"/>
        </w:tc>
        <w:tc>
          <w:tcPr>
            <w:tcW w:w="850" w:type="dxa"/>
          </w:tcPr>
          <w:p w14:paraId="0AC72B73" w14:textId="5E71D444" w:rsidR="005229BA" w:rsidRPr="00D866B7" w:rsidRDefault="005229BA" w:rsidP="008B618F"/>
        </w:tc>
      </w:tr>
      <w:tr w:rsidR="005229BA" w14:paraId="53B269A8" w14:textId="77777777" w:rsidTr="00C751DC">
        <w:trPr>
          <w:jc w:val="center"/>
        </w:trPr>
        <w:tc>
          <w:tcPr>
            <w:tcW w:w="487" w:type="dxa"/>
          </w:tcPr>
          <w:p w14:paraId="4AC35CCE" w14:textId="7AAA7222" w:rsidR="005229BA" w:rsidRDefault="005229BA" w:rsidP="00C751DC">
            <w:pPr>
              <w:jc w:val="center"/>
            </w:pPr>
            <w:r>
              <w:t>T</w:t>
            </w:r>
          </w:p>
        </w:tc>
        <w:tc>
          <w:tcPr>
            <w:tcW w:w="4328" w:type="dxa"/>
          </w:tcPr>
          <w:p w14:paraId="43CC2114" w14:textId="7BECA6E4" w:rsidR="005229BA" w:rsidRDefault="005229BA" w:rsidP="00C62E8D">
            <w:r>
              <w:t>Wird bei der Anschaffung von Beschattungsmaterial auf den UV-Standard 801</w:t>
            </w:r>
            <w:r w:rsidR="001D67C5">
              <w:rPr>
                <w:rStyle w:val="Funotenzeichen"/>
              </w:rPr>
              <w:footnoteReference w:id="3"/>
            </w:r>
            <w:r>
              <w:t xml:space="preserve"> geachtet?</w:t>
            </w:r>
          </w:p>
        </w:tc>
        <w:sdt>
          <w:sdtPr>
            <w:id w:val="-1110813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91DD8BB" w14:textId="031ED678" w:rsidR="005229BA" w:rsidRDefault="0052601A" w:rsidP="00C62E8D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144677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591036F4" w14:textId="66D67CE4" w:rsidR="005229BA" w:rsidRDefault="0052601A" w:rsidP="00C62E8D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126" w:type="dxa"/>
          </w:tcPr>
          <w:p w14:paraId="5E19113F" w14:textId="77777777" w:rsidR="005229BA" w:rsidRDefault="005229BA" w:rsidP="00C62E8D"/>
        </w:tc>
        <w:tc>
          <w:tcPr>
            <w:tcW w:w="850" w:type="dxa"/>
          </w:tcPr>
          <w:p w14:paraId="02B7793A" w14:textId="77777777" w:rsidR="005229BA" w:rsidRDefault="005229BA" w:rsidP="00C62E8D"/>
        </w:tc>
      </w:tr>
      <w:tr w:rsidR="005229BA" w14:paraId="50E15F33" w14:textId="77777777" w:rsidTr="00C751DC">
        <w:trPr>
          <w:jc w:val="center"/>
        </w:trPr>
        <w:tc>
          <w:tcPr>
            <w:tcW w:w="487" w:type="dxa"/>
          </w:tcPr>
          <w:p w14:paraId="68D648D7" w14:textId="77777777" w:rsidR="005229BA" w:rsidRDefault="005229BA" w:rsidP="00C751DC">
            <w:pPr>
              <w:jc w:val="center"/>
            </w:pPr>
            <w:r>
              <w:t>O</w:t>
            </w:r>
          </w:p>
        </w:tc>
        <w:tc>
          <w:tcPr>
            <w:tcW w:w="4328" w:type="dxa"/>
          </w:tcPr>
          <w:p w14:paraId="7FB55EBB" w14:textId="11DB4995" w:rsidR="005229BA" w:rsidRDefault="005229BA" w:rsidP="008B618F">
            <w:r>
              <w:t>Informieren Sie sich zum aktuellen UV-Index (</w:t>
            </w:r>
            <w:hyperlink r:id="rId9" w:history="1">
              <w:r w:rsidRPr="00F727AF">
                <w:rPr>
                  <w:rStyle w:val="Hyperlink"/>
                </w:rPr>
                <w:t>www.bfs.de/uv-aktuell</w:t>
              </w:r>
            </w:hyperlink>
            <w:r>
              <w:t xml:space="preserve">) und lassen sie dies in die Arbeitsplanung </w:t>
            </w:r>
            <w:r w:rsidR="009306F3">
              <w:t>I</w:t>
            </w:r>
            <w:r>
              <w:t xml:space="preserve">hrer Mitarbeitenden einfließen, um erhöhte UV-Belastungen zu vermeiden? </w:t>
            </w:r>
          </w:p>
        </w:tc>
        <w:sdt>
          <w:sdtPr>
            <w:id w:val="77344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C002B16" w14:textId="11C7B40F" w:rsidR="005229BA" w:rsidRDefault="0052601A" w:rsidP="008B618F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693313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5D81CE45" w14:textId="2DB5230F" w:rsidR="005229BA" w:rsidRDefault="0052601A" w:rsidP="008B618F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126" w:type="dxa"/>
          </w:tcPr>
          <w:p w14:paraId="57D320D4" w14:textId="77777777" w:rsidR="005229BA" w:rsidRDefault="005229BA" w:rsidP="008B618F"/>
        </w:tc>
        <w:tc>
          <w:tcPr>
            <w:tcW w:w="850" w:type="dxa"/>
          </w:tcPr>
          <w:p w14:paraId="599F5735" w14:textId="77777777" w:rsidR="005229BA" w:rsidRDefault="005229BA" w:rsidP="008B618F"/>
        </w:tc>
      </w:tr>
      <w:tr w:rsidR="005229BA" w:rsidRPr="006F58EB" w14:paraId="7575D72F" w14:textId="77777777" w:rsidTr="00C751DC">
        <w:trPr>
          <w:jc w:val="center"/>
        </w:trPr>
        <w:tc>
          <w:tcPr>
            <w:tcW w:w="487" w:type="dxa"/>
          </w:tcPr>
          <w:p w14:paraId="65EAB2CF" w14:textId="77777777" w:rsidR="005229BA" w:rsidRPr="003F2C9C" w:rsidRDefault="005229BA" w:rsidP="00C751DC">
            <w:pPr>
              <w:jc w:val="center"/>
            </w:pPr>
            <w:r>
              <w:t>O</w:t>
            </w:r>
          </w:p>
        </w:tc>
        <w:tc>
          <w:tcPr>
            <w:tcW w:w="4328" w:type="dxa"/>
          </w:tcPr>
          <w:p w14:paraId="77DAA309" w14:textId="77777777" w:rsidR="005229BA" w:rsidRDefault="005229BA" w:rsidP="008B618F">
            <w:r>
              <w:t>Gibt es in den Sommermonaten für die Tätigkeiten</w:t>
            </w:r>
            <w:r w:rsidRPr="00AD19D5">
              <w:t xml:space="preserve"> im Freien</w:t>
            </w:r>
            <w:r>
              <w:t xml:space="preserve"> eine zeitliche Anpassung:</w:t>
            </w:r>
          </w:p>
          <w:p w14:paraId="19AD896E" w14:textId="035A2D82" w:rsidR="005229BA" w:rsidRPr="00D866B7" w:rsidRDefault="005229BA" w:rsidP="008B618F">
            <w:r>
              <w:t>Verlagerung lang andauernder Arbeiten in die</w:t>
            </w:r>
            <w:r w:rsidRPr="00AD19D5">
              <w:t xml:space="preserve"> Morgen</w:t>
            </w:r>
            <w:r>
              <w:t>stunden</w:t>
            </w:r>
            <w:r w:rsidRPr="00AD19D5">
              <w:t xml:space="preserve"> (8-11 Uhr) </w:t>
            </w:r>
            <w:r>
              <w:t xml:space="preserve">oder in die </w:t>
            </w:r>
            <w:r w:rsidRPr="00AD19D5">
              <w:t>Abendstunden (16-18 Uhr)?</w:t>
            </w:r>
          </w:p>
        </w:tc>
        <w:sdt>
          <w:sdtPr>
            <w:id w:val="-13560313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7E0FDD" w14:textId="2827BEE9" w:rsidR="005229BA" w:rsidRPr="00D866B7" w:rsidRDefault="0052601A" w:rsidP="008B618F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767005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4C334F07" w14:textId="7B4EFE29" w:rsidR="005229BA" w:rsidRPr="00D866B7" w:rsidRDefault="0052601A" w:rsidP="008B618F">
                <w:r w:rsidRPr="0052601A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2126" w:type="dxa"/>
          </w:tcPr>
          <w:p w14:paraId="676B8CCB" w14:textId="77777777" w:rsidR="005229BA" w:rsidRPr="00D866B7" w:rsidRDefault="005229BA" w:rsidP="008B618F"/>
        </w:tc>
        <w:tc>
          <w:tcPr>
            <w:tcW w:w="850" w:type="dxa"/>
          </w:tcPr>
          <w:p w14:paraId="24052C01" w14:textId="77777777" w:rsidR="005229BA" w:rsidRPr="00D866B7" w:rsidRDefault="005229BA" w:rsidP="008B618F"/>
        </w:tc>
      </w:tr>
      <w:tr w:rsidR="00A65A34" w14:paraId="6208A8D1" w14:textId="77777777" w:rsidTr="00C751DC">
        <w:trPr>
          <w:jc w:val="center"/>
        </w:trPr>
        <w:tc>
          <w:tcPr>
            <w:tcW w:w="487" w:type="dxa"/>
          </w:tcPr>
          <w:p w14:paraId="543CEA46" w14:textId="77777777" w:rsidR="00A65A34" w:rsidRDefault="00A65A34" w:rsidP="00C751DC">
            <w:pPr>
              <w:jc w:val="center"/>
            </w:pPr>
            <w:r>
              <w:t>O</w:t>
            </w:r>
          </w:p>
        </w:tc>
        <w:tc>
          <w:tcPr>
            <w:tcW w:w="4328" w:type="dxa"/>
          </w:tcPr>
          <w:p w14:paraId="3FF45885" w14:textId="77777777" w:rsidR="00A65A34" w:rsidRDefault="00A65A34" w:rsidP="008B618F">
            <w:r>
              <w:t>Haben die Mitarbeitenden die Möglichkeit, die Mittagspause im Gebäude oder im abgeschatteten Areal zu verbringen?</w:t>
            </w:r>
          </w:p>
        </w:tc>
        <w:sdt>
          <w:sdtPr>
            <w:id w:val="250783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BF4BF09" w14:textId="26DD853E" w:rsidR="00A65A34" w:rsidRDefault="0052601A" w:rsidP="008B618F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33557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17517225" w14:textId="0EC31E86" w:rsidR="00A65A34" w:rsidRDefault="0052601A" w:rsidP="008B618F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126" w:type="dxa"/>
          </w:tcPr>
          <w:p w14:paraId="2A94BFEC" w14:textId="77777777" w:rsidR="00A65A34" w:rsidRDefault="00A65A34" w:rsidP="008B618F"/>
        </w:tc>
        <w:tc>
          <w:tcPr>
            <w:tcW w:w="850" w:type="dxa"/>
          </w:tcPr>
          <w:p w14:paraId="27938957" w14:textId="77777777" w:rsidR="00A65A34" w:rsidRDefault="00A65A34" w:rsidP="008B618F"/>
        </w:tc>
      </w:tr>
      <w:tr w:rsidR="00A65A34" w14:paraId="37199AC8" w14:textId="77777777" w:rsidTr="00C751DC">
        <w:trPr>
          <w:jc w:val="center"/>
        </w:trPr>
        <w:tc>
          <w:tcPr>
            <w:tcW w:w="487" w:type="dxa"/>
          </w:tcPr>
          <w:p w14:paraId="7BBBDFE8" w14:textId="6C53C5D7" w:rsidR="00A65A34" w:rsidRDefault="00A65A34" w:rsidP="00C751DC">
            <w:pPr>
              <w:jc w:val="center"/>
            </w:pPr>
            <w:r>
              <w:t>O</w:t>
            </w:r>
          </w:p>
        </w:tc>
        <w:tc>
          <w:tcPr>
            <w:tcW w:w="4328" w:type="dxa"/>
          </w:tcPr>
          <w:p w14:paraId="7189BBF1" w14:textId="44C6A35C" w:rsidR="00A65A34" w:rsidRDefault="00A65A34">
            <w:r>
              <w:t>Werden die Mitarbeitenden bei der Auswahl von Sonnenschutzkleidung und Sonnenschutzcreme mit einbezogen?</w:t>
            </w:r>
          </w:p>
        </w:tc>
        <w:sdt>
          <w:sdtPr>
            <w:id w:val="1602144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BFC05B6" w14:textId="144D10E3" w:rsidR="00A65A34" w:rsidRDefault="0052601A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47999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1E73E605" w14:textId="024C1CC5" w:rsidR="00A65A34" w:rsidRDefault="0052601A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126" w:type="dxa"/>
          </w:tcPr>
          <w:p w14:paraId="5F4C0B8E" w14:textId="77777777" w:rsidR="00A65A34" w:rsidRDefault="00A65A34"/>
        </w:tc>
        <w:tc>
          <w:tcPr>
            <w:tcW w:w="850" w:type="dxa"/>
          </w:tcPr>
          <w:p w14:paraId="03643A34" w14:textId="77777777" w:rsidR="00A65A34" w:rsidRDefault="00A65A34"/>
        </w:tc>
      </w:tr>
      <w:tr w:rsidR="001D690E" w14:paraId="0F5F21A6" w14:textId="77777777" w:rsidTr="00C751DC">
        <w:trPr>
          <w:jc w:val="center"/>
        </w:trPr>
        <w:tc>
          <w:tcPr>
            <w:tcW w:w="487" w:type="dxa"/>
          </w:tcPr>
          <w:p w14:paraId="18D7DDE9" w14:textId="6F802748" w:rsidR="001D292A" w:rsidRDefault="001D292A" w:rsidP="00C751DC">
            <w:pPr>
              <w:jc w:val="center"/>
            </w:pPr>
            <w:r>
              <w:t>P</w:t>
            </w:r>
          </w:p>
        </w:tc>
        <w:tc>
          <w:tcPr>
            <w:tcW w:w="4328" w:type="dxa"/>
          </w:tcPr>
          <w:p w14:paraId="2C68F595" w14:textId="77777777" w:rsidR="001D292A" w:rsidRDefault="001D292A" w:rsidP="000B4F19">
            <w:r>
              <w:t>Werden die Mitarbeitenden regelmäßig über mögliche Gefährdungen durch die Sonnenstrahlung, über Schutzmaßnahmen und angepasstes Verhalten unterwiesen?</w:t>
            </w:r>
          </w:p>
        </w:tc>
        <w:sdt>
          <w:sdtPr>
            <w:id w:val="1619742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51A228F9" w14:textId="7A6AC771" w:rsidR="001D292A" w:rsidRDefault="0052601A" w:rsidP="000B4F19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82118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550ABC1C" w14:textId="71278535" w:rsidR="001D292A" w:rsidRDefault="0052601A" w:rsidP="000B4F19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126" w:type="dxa"/>
          </w:tcPr>
          <w:p w14:paraId="17DF6E58" w14:textId="77777777" w:rsidR="001D292A" w:rsidRDefault="001D292A" w:rsidP="000B4F19"/>
        </w:tc>
        <w:tc>
          <w:tcPr>
            <w:tcW w:w="850" w:type="dxa"/>
          </w:tcPr>
          <w:p w14:paraId="7198D638" w14:textId="77777777" w:rsidR="001D292A" w:rsidRDefault="001D292A" w:rsidP="000B4F19"/>
        </w:tc>
      </w:tr>
      <w:tr w:rsidR="00A349B9" w14:paraId="73EB5A2C" w14:textId="77777777" w:rsidTr="00C751DC">
        <w:trPr>
          <w:jc w:val="center"/>
        </w:trPr>
        <w:tc>
          <w:tcPr>
            <w:tcW w:w="487" w:type="dxa"/>
          </w:tcPr>
          <w:p w14:paraId="113E063F" w14:textId="361B151C" w:rsidR="00A349B9" w:rsidRDefault="00717698" w:rsidP="00C751DC">
            <w:pPr>
              <w:jc w:val="center"/>
            </w:pPr>
            <w:r>
              <w:t>P</w:t>
            </w:r>
          </w:p>
        </w:tc>
        <w:tc>
          <w:tcPr>
            <w:tcW w:w="4328" w:type="dxa"/>
          </w:tcPr>
          <w:p w14:paraId="25CFF30D" w14:textId="238766F4" w:rsidR="00A349B9" w:rsidRDefault="00A349B9">
            <w:r>
              <w:t>Stehen den Mitarbeitenden persönliche Schutzausrüstung zur Verfügung</w:t>
            </w:r>
            <w:r w:rsidR="005E1E59">
              <w:t>, wie</w:t>
            </w:r>
            <w:r>
              <w:t xml:space="preserve"> </w:t>
            </w:r>
            <w:r w:rsidR="001D292A">
              <w:t xml:space="preserve">Sonnenschutzkleidung und </w:t>
            </w:r>
            <w:bookmarkStart w:id="1" w:name="_Hlk159310274"/>
            <w:r>
              <w:t>Sonnen</w:t>
            </w:r>
            <w:r w:rsidR="005E1E59">
              <w:t>schutz</w:t>
            </w:r>
            <w:r>
              <w:t>creme</w:t>
            </w:r>
            <w:r w:rsidR="009306F3">
              <w:t xml:space="preserve"> mit mind. LSF</w:t>
            </w:r>
            <w:bookmarkEnd w:id="1"/>
            <w:r w:rsidR="009306F3">
              <w:t xml:space="preserve"> 30</w:t>
            </w:r>
            <w:r w:rsidR="001D292A">
              <w:t>?</w:t>
            </w:r>
            <w:r w:rsidR="009306F3">
              <w:t xml:space="preserve"> </w:t>
            </w:r>
          </w:p>
        </w:tc>
        <w:sdt>
          <w:sdtPr>
            <w:id w:val="207532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2F2CD305" w14:textId="28A3F07E" w:rsidR="00A349B9" w:rsidRDefault="0052601A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058660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65A825D4" w14:textId="2189D3E4" w:rsidR="00A349B9" w:rsidRDefault="0052601A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126" w:type="dxa"/>
          </w:tcPr>
          <w:p w14:paraId="36784130" w14:textId="77777777" w:rsidR="00A349B9" w:rsidRDefault="00A349B9"/>
        </w:tc>
        <w:tc>
          <w:tcPr>
            <w:tcW w:w="850" w:type="dxa"/>
          </w:tcPr>
          <w:p w14:paraId="3E6997A5" w14:textId="77777777" w:rsidR="00A349B9" w:rsidRDefault="00A349B9"/>
        </w:tc>
      </w:tr>
      <w:tr w:rsidR="003F2C9C" w14:paraId="18C8545F" w14:textId="77777777" w:rsidTr="00C751DC">
        <w:trPr>
          <w:jc w:val="center"/>
        </w:trPr>
        <w:tc>
          <w:tcPr>
            <w:tcW w:w="487" w:type="dxa"/>
          </w:tcPr>
          <w:p w14:paraId="5664310D" w14:textId="77777777" w:rsidR="003F2C9C" w:rsidRDefault="000C3F46" w:rsidP="00C751DC">
            <w:pPr>
              <w:jc w:val="center"/>
            </w:pPr>
            <w:r>
              <w:t>+</w:t>
            </w:r>
          </w:p>
          <w:p w14:paraId="7F52B1DE" w14:textId="7EC16E0C" w:rsidR="000C3F46" w:rsidRDefault="000C3F46" w:rsidP="00C751DC">
            <w:pPr>
              <w:jc w:val="center"/>
            </w:pPr>
            <w:r>
              <w:t>AV</w:t>
            </w:r>
          </w:p>
        </w:tc>
        <w:tc>
          <w:tcPr>
            <w:tcW w:w="4328" w:type="dxa"/>
          </w:tcPr>
          <w:p w14:paraId="227E844A" w14:textId="426526D8" w:rsidR="003F2C9C" w:rsidRDefault="003F2C9C">
            <w:r>
              <w:t>Erhalten die Mitarbeiten</w:t>
            </w:r>
            <w:r w:rsidR="00A65A34">
              <w:t>den</w:t>
            </w:r>
            <w:r>
              <w:t xml:space="preserve"> ein Angebot für die arbeitsmedizinische Vorsorge bezüglich natürlicher UV-Strahlung?</w:t>
            </w:r>
          </w:p>
        </w:tc>
        <w:sdt>
          <w:sdtPr>
            <w:id w:val="-21439431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AA5E16C" w14:textId="7A315088" w:rsidR="003F2C9C" w:rsidRDefault="0052601A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270697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78C5E491" w14:textId="0BE8AB74" w:rsidR="003F2C9C" w:rsidRDefault="0052601A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126" w:type="dxa"/>
          </w:tcPr>
          <w:p w14:paraId="5ADE83F0" w14:textId="77777777" w:rsidR="003F2C9C" w:rsidRDefault="003F2C9C"/>
        </w:tc>
        <w:tc>
          <w:tcPr>
            <w:tcW w:w="850" w:type="dxa"/>
          </w:tcPr>
          <w:p w14:paraId="2578725E" w14:textId="77777777" w:rsidR="003F2C9C" w:rsidRDefault="003F2C9C"/>
        </w:tc>
      </w:tr>
    </w:tbl>
    <w:p w14:paraId="6A476C1F" w14:textId="46356AAC" w:rsidR="000F36A9" w:rsidRDefault="002E2E21" w:rsidP="001D67C5">
      <w:pPr>
        <w:spacing w:before="120"/>
        <w:rPr>
          <w:sz w:val="18"/>
          <w:szCs w:val="18"/>
        </w:rPr>
      </w:pPr>
      <w:r w:rsidRPr="002E2E21">
        <w:rPr>
          <w:sz w:val="18"/>
          <w:szCs w:val="18"/>
        </w:rPr>
        <w:t>T= technische, O = organisatorische, P = persönliche Schutzmaßnahme</w:t>
      </w:r>
      <w:r w:rsidR="000C3F46">
        <w:rPr>
          <w:sz w:val="18"/>
          <w:szCs w:val="18"/>
        </w:rPr>
        <w:br/>
        <w:t>plus AV= arbeitsmedizinische Vorsorge. Arbeitsmedizinische Vorsorge ist immer unabhängig von persönlichen Schutzmaßnahmen (AMR 13.2, 4.1 (2))</w:t>
      </w:r>
      <w:r w:rsidR="0016007D">
        <w:rPr>
          <w:sz w:val="18"/>
          <w:szCs w:val="18"/>
        </w:rPr>
        <w:br/>
        <w:t>LSF = Lichtschutzfaktor</w:t>
      </w:r>
      <w:r w:rsidR="000F36A9">
        <w:rPr>
          <w:sz w:val="18"/>
          <w:szCs w:val="18"/>
        </w:rPr>
        <w:br w:type="page"/>
      </w:r>
    </w:p>
    <w:p w14:paraId="4DD8376E" w14:textId="7221253D" w:rsidR="001D292A" w:rsidRDefault="002C269A" w:rsidP="00830F48">
      <w:pPr>
        <w:spacing w:after="0"/>
        <w:rPr>
          <w:sz w:val="18"/>
          <w:szCs w:val="18"/>
        </w:rPr>
      </w:pPr>
      <w:r w:rsidRPr="008B47E7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9E804E" wp14:editId="67AD26F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03620" cy="0"/>
                <wp:effectExtent l="0" t="0" r="0" b="0"/>
                <wp:wrapNone/>
                <wp:docPr id="1634685331" name="Gerader Verbinder 1634685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0362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1F2C6F" id="Gerader Verbinder 1634685331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.05pt" to="480.6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LU5sgEAAE8DAAAOAAAAZHJzL2Uyb0RvYy54bWysU01v2zAMvQ/YfxB0X+SkWVYYcXpI0F6K&#10;rcDW3RlZsgXoC6IaJ/9+lJJm7XYb5gNBidQj3yO9vjs6yw4qoQm+4/NZw5nyMvTGDx1//nH/6ZYz&#10;zOB7sMGrjp8U8rvNxw/rKbZqEcZge5UYgXhsp9jxMefYCoFyVA5wFqLyFNQhOch0TIPoE0yE7qxY&#10;NM1KTCH1MQWpEOl2dw7yTcXXWsn8TWtUmdmOU2+52lTtvlixWUM7JIijkZc24B+6cGA8Fb1C7SAD&#10;e0nmLyhnZAoYdJ7J4ETQ2khVORCbefMHm+8jRFW5kDgYrzLh/4OVXw9b/5RIhilii/EpFRZHnRzT&#10;1sSfNNPKizplxyrb6SqbOmYm6XI1b25WC1JXvsbEGaJAxYT5QQXHitNxa3xhBC0cHjFTWUp9TSnX&#10;Ptwba+tUrGcTgd98LshAu6EtZHJd7DuOfuAM7EBLJ3OqiBis6cvrgoNp2G9tYgegwS+XXxbbZZk1&#10;VXuXVkrvAMdzXg2dV8KZTHtpjev4bVO+y2vrC7qqm3Uh8Fu44u1Df6p6inKiqdWilw0ra/H2TP7b&#10;/2DzCwAA//8DAFBLAwQUAAYACAAAACEA8ZGFUdkAAAAEAQAADwAAAGRycy9kb3ducmV2LnhtbEyP&#10;MU/DMBSEdyT+g/WQ2FonGQKkcSoEYoAFNQWxvsavcdT4OcROGv49hgXG053uviu3i+3FTKPvHCtI&#10;1wkI4sbpjlsFb/un1S0IH5A19o5JwRd52FaXFyUW2p15R3MdWhFL2BeowIQwFFL6xpBFv3YDcfSO&#10;brQYohxbqUc8x3LbyyxJcmmx47hgcKAHQ82pnqyC5xp3+evnR0ov2eN8eu+mG9NMSl1fLfcbEIGW&#10;8BeGH/yIDlVkOriJtRe9gngkKFilIKJ5l6cZiMOvllUp/8NX3wAAAP//AwBQSwECLQAUAAYACAAA&#10;ACEAtoM4kv4AAADhAQAAEwAAAAAAAAAAAAAAAAAAAAAAW0NvbnRlbnRfVHlwZXNdLnhtbFBLAQIt&#10;ABQABgAIAAAAIQA4/SH/1gAAAJQBAAALAAAAAAAAAAAAAAAAAC8BAABfcmVscy8ucmVsc1BLAQIt&#10;ABQABgAIAAAAIQC75LU5sgEAAE8DAAAOAAAAAAAAAAAAAAAAAC4CAABkcnMvZTJvRG9jLnhtbFBL&#10;AQItABQABgAIAAAAIQDxkYVR2QAAAAQBAAAPAAAAAAAAAAAAAAAAAAwEAABkcnMvZG93bnJldi54&#10;bWxQSwUGAAAAAAQABADzAAAAEgUAAAAA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7DE32D61" w14:textId="1805197D" w:rsidR="000F36A9" w:rsidRPr="00830F48" w:rsidRDefault="000F36A9" w:rsidP="00830F48">
      <w:pPr>
        <w:rPr>
          <w:b/>
          <w:bCs/>
          <w:sz w:val="24"/>
          <w:szCs w:val="24"/>
        </w:rPr>
      </w:pPr>
      <w:r w:rsidRPr="00830F48">
        <w:rPr>
          <w:b/>
          <w:bCs/>
          <w:sz w:val="24"/>
          <w:szCs w:val="24"/>
        </w:rPr>
        <w:t>Was ist der UV-Index?</w:t>
      </w:r>
    </w:p>
    <w:p w14:paraId="10A943C2" w14:textId="50C2321E" w:rsidR="006F06B8" w:rsidRPr="00830F48" w:rsidRDefault="006F06B8" w:rsidP="00412DFE">
      <w:pPr>
        <w:spacing w:after="120" w:line="240" w:lineRule="auto"/>
      </w:pPr>
      <w:r w:rsidRPr="00830F48">
        <w:t xml:space="preserve">Nach </w:t>
      </w:r>
      <w:r w:rsidR="00B11FC8" w:rsidRPr="00830F48">
        <w:t xml:space="preserve">Informationen des </w:t>
      </w:r>
      <w:r w:rsidRPr="00830F48">
        <w:t>Bundesamt</w:t>
      </w:r>
      <w:r w:rsidR="00B11FC8" w:rsidRPr="00830F48">
        <w:t>es</w:t>
      </w:r>
      <w:r w:rsidRPr="00830F48">
        <w:t xml:space="preserve"> für Strahlenschutz </w:t>
      </w:r>
      <w:r w:rsidR="00B11FC8" w:rsidRPr="00830F48">
        <w:t>lassen sich zum UV-Index folgende Aussagen treffen:</w:t>
      </w:r>
    </w:p>
    <w:p w14:paraId="0F50ED3C" w14:textId="33179BB5" w:rsidR="000F36A9" w:rsidRPr="00830F48" w:rsidRDefault="000F36A9" w:rsidP="00830F48">
      <w:pPr>
        <w:pStyle w:val="Listenabsatz"/>
        <w:numPr>
          <w:ilvl w:val="0"/>
          <w:numId w:val="7"/>
        </w:numPr>
        <w:spacing w:after="0" w:line="240" w:lineRule="auto"/>
        <w:ind w:left="709" w:hanging="709"/>
        <w:contextualSpacing w:val="0"/>
      </w:pPr>
      <w:r w:rsidRPr="00830F48">
        <w:t xml:space="preserve">Der UV-Index </w:t>
      </w:r>
      <w:r w:rsidR="00B11FC8" w:rsidRPr="00830F48">
        <w:t>ist ein Maß für den Tagesspitzenwert der bodennahen, sonnenbrandwirksamen UV-Strahlung.</w:t>
      </w:r>
    </w:p>
    <w:p w14:paraId="5D52FFE4" w14:textId="6ED24CA6" w:rsidR="00B11FC8" w:rsidRPr="00830F48" w:rsidRDefault="00B11FC8" w:rsidP="00830F48">
      <w:pPr>
        <w:pStyle w:val="Listenabsatz"/>
        <w:numPr>
          <w:ilvl w:val="0"/>
          <w:numId w:val="7"/>
        </w:numPr>
        <w:spacing w:after="0" w:line="240" w:lineRule="auto"/>
        <w:ind w:left="709" w:hanging="709"/>
      </w:pPr>
      <w:r w:rsidRPr="00830F48">
        <w:t xml:space="preserve">Der UV-Index wurde von der WHO definiert und ist weltweit einheitlich. </w:t>
      </w:r>
      <w:r w:rsidR="002E7EAC">
        <w:t>Die UV-Index-Skala ist nach oben offen</w:t>
      </w:r>
      <w:r w:rsidRPr="00830F48">
        <w:t>.</w:t>
      </w:r>
    </w:p>
    <w:p w14:paraId="7287F732" w14:textId="11C9E6AD" w:rsidR="00B11FC8" w:rsidRPr="00830F48" w:rsidRDefault="000F36A9" w:rsidP="00830F48">
      <w:pPr>
        <w:spacing w:after="0" w:line="240" w:lineRule="auto"/>
        <w:ind w:left="708" w:hanging="708"/>
      </w:pPr>
      <w:r w:rsidRPr="00830F48">
        <w:t>•</w:t>
      </w:r>
      <w:r w:rsidRPr="00830F48">
        <w:tab/>
        <w:t>Je höher der UV-Index ist, desto schneller kann bei ungeschützter Haut ein Sonnenbrand auftreten.</w:t>
      </w:r>
    </w:p>
    <w:p w14:paraId="774FDEF0" w14:textId="5BE370A5" w:rsidR="00B11FC8" w:rsidRPr="00830F48" w:rsidRDefault="00B11FC8" w:rsidP="00FB4F87">
      <w:pPr>
        <w:pStyle w:val="Listenabsatz"/>
        <w:numPr>
          <w:ilvl w:val="0"/>
          <w:numId w:val="7"/>
        </w:numPr>
        <w:spacing w:after="0" w:line="240" w:lineRule="auto"/>
      </w:pPr>
      <w:r w:rsidRPr="00830F48">
        <w:t>Die Höhe des UV-Indexes hängt von mehreren Einflussfaktoren ab:</w:t>
      </w:r>
      <w:r w:rsidR="00FB4F87">
        <w:t xml:space="preserve"> </w:t>
      </w:r>
      <w:r w:rsidRPr="00830F48">
        <w:t>Geografische Breite,</w:t>
      </w:r>
      <w:r w:rsidR="00FB4F87">
        <w:t xml:space="preserve"> </w:t>
      </w:r>
      <w:r w:rsidRPr="00830F48">
        <w:t>Jahreszeit,</w:t>
      </w:r>
      <w:r w:rsidR="00FB4F87">
        <w:t xml:space="preserve"> </w:t>
      </w:r>
      <w:r w:rsidRPr="00830F48">
        <w:t>Tageszeit,</w:t>
      </w:r>
      <w:r w:rsidR="00FB4F87">
        <w:t xml:space="preserve"> </w:t>
      </w:r>
      <w:r w:rsidRPr="00830F48">
        <w:t>Bewölkung,</w:t>
      </w:r>
      <w:r w:rsidR="00FB4F87">
        <w:t xml:space="preserve"> </w:t>
      </w:r>
      <w:r w:rsidRPr="00830F48">
        <w:t>Höhenlage und</w:t>
      </w:r>
      <w:r w:rsidR="00FB4F87">
        <w:t xml:space="preserve"> </w:t>
      </w:r>
      <w:r w:rsidRPr="00830F48">
        <w:t xml:space="preserve">Ozonkonzentration in der </w:t>
      </w:r>
      <w:r w:rsidR="00830F48" w:rsidRPr="00830F48">
        <w:t>Atmosphäre</w:t>
      </w:r>
      <w:r w:rsidRPr="00830F48">
        <w:t>.</w:t>
      </w:r>
    </w:p>
    <w:p w14:paraId="260D97E8" w14:textId="1ABF94EE" w:rsidR="000F36A9" w:rsidRPr="00830F48" w:rsidRDefault="000F36A9" w:rsidP="00830F48">
      <w:pPr>
        <w:pStyle w:val="Listenabsatz"/>
        <w:numPr>
          <w:ilvl w:val="0"/>
          <w:numId w:val="7"/>
        </w:numPr>
        <w:spacing w:after="0" w:line="240" w:lineRule="auto"/>
      </w:pPr>
      <w:r w:rsidRPr="00830F48">
        <w:t xml:space="preserve">Der UV-Index ist eine Orientierung zur Beantwortung der Frage, welche Sonnenschutzmaßnahmen wann ergriffen werden sollten. </w:t>
      </w:r>
    </w:p>
    <w:p w14:paraId="7BD23BD2" w14:textId="1D79368E" w:rsidR="000F36A9" w:rsidRPr="00830F48" w:rsidRDefault="00830F48">
      <w:r w:rsidRPr="00830F48">
        <w:rPr>
          <w:noProof/>
        </w:rPr>
        <w:drawing>
          <wp:anchor distT="0" distB="0" distL="114300" distR="114300" simplePos="0" relativeHeight="251664384" behindDoc="0" locked="0" layoutInCell="1" allowOverlap="1" wp14:anchorId="68116C30" wp14:editId="6BCE6DA7">
            <wp:simplePos x="0" y="0"/>
            <wp:positionH relativeFrom="margin">
              <wp:posOffset>240030</wp:posOffset>
            </wp:positionH>
            <wp:positionV relativeFrom="paragraph">
              <wp:posOffset>99695</wp:posOffset>
            </wp:positionV>
            <wp:extent cx="4894580" cy="2613025"/>
            <wp:effectExtent l="0" t="0" r="1270" b="0"/>
            <wp:wrapSquare wrapText="bothSides"/>
            <wp:docPr id="56844381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443819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458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F37E57" w14:textId="528F1A25" w:rsidR="000F36A9" w:rsidRPr="00830F48" w:rsidRDefault="000F36A9"/>
    <w:p w14:paraId="23588913" w14:textId="1F5B8741" w:rsidR="000F36A9" w:rsidRPr="00830F48" w:rsidRDefault="000F36A9"/>
    <w:p w14:paraId="147C590A" w14:textId="54195C53" w:rsidR="000F36A9" w:rsidRPr="00830F48" w:rsidRDefault="000F36A9"/>
    <w:p w14:paraId="58C8A1D0" w14:textId="0C6B50AD" w:rsidR="000F36A9" w:rsidRPr="00830F48" w:rsidRDefault="000F36A9"/>
    <w:p w14:paraId="76ABA182" w14:textId="3581FE5E" w:rsidR="000F36A9" w:rsidRPr="00830F48" w:rsidRDefault="000F36A9"/>
    <w:p w14:paraId="476EC0DE" w14:textId="35E25366" w:rsidR="000F36A9" w:rsidRPr="00830F48" w:rsidRDefault="000F36A9"/>
    <w:p w14:paraId="6B79A50E" w14:textId="6BAA1DE4" w:rsidR="000F36A9" w:rsidRPr="00830F48" w:rsidRDefault="000F36A9"/>
    <w:p w14:paraId="1C5BEA47" w14:textId="61E3D2E6" w:rsidR="000F36A9" w:rsidRPr="00830F48" w:rsidRDefault="000F36A9"/>
    <w:p w14:paraId="290500AE" w14:textId="008D214D" w:rsidR="006F06B8" w:rsidRPr="00412DFE" w:rsidRDefault="00412DFE" w:rsidP="00D80994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br/>
      </w:r>
      <w:r w:rsidR="006F06B8" w:rsidRPr="00412DFE">
        <w:rPr>
          <w:sz w:val="20"/>
          <w:szCs w:val="20"/>
        </w:rPr>
        <w:t>(Quelle: Bundesamt für Strahlenschutz/www.bfs.de)</w:t>
      </w:r>
    </w:p>
    <w:p w14:paraId="61CA4D51" w14:textId="015BCDC1" w:rsidR="006F06B8" w:rsidRPr="00830F48" w:rsidRDefault="006F06B8"/>
    <w:p w14:paraId="149BCF3A" w14:textId="6AE41946" w:rsidR="0042380C" w:rsidRPr="00D80994" w:rsidRDefault="00412DFE" w:rsidP="000F36A9">
      <w:pPr>
        <w:rPr>
          <w:b/>
          <w:bCs/>
          <w:sz w:val="24"/>
          <w:szCs w:val="24"/>
        </w:rPr>
      </w:pPr>
      <w:r w:rsidRPr="00D80994"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7AE2048F" wp14:editId="7AF22E54">
            <wp:simplePos x="0" y="0"/>
            <wp:positionH relativeFrom="column">
              <wp:posOffset>4698365</wp:posOffset>
            </wp:positionH>
            <wp:positionV relativeFrom="paragraph">
              <wp:posOffset>7620</wp:posOffset>
            </wp:positionV>
            <wp:extent cx="1276350" cy="1005840"/>
            <wp:effectExtent l="0" t="0" r="0" b="3810"/>
            <wp:wrapSquare wrapText="bothSides"/>
            <wp:docPr id="151576008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76008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69A" w:rsidRPr="00D80994">
        <w:rPr>
          <w:b/>
          <w:bCs/>
          <w:sz w:val="24"/>
          <w:szCs w:val="24"/>
        </w:rPr>
        <w:t xml:space="preserve">Was ist der </w:t>
      </w:r>
      <w:r w:rsidR="000F36A9" w:rsidRPr="00D80994">
        <w:rPr>
          <w:b/>
          <w:bCs/>
          <w:sz w:val="24"/>
          <w:szCs w:val="24"/>
        </w:rPr>
        <w:t>UV-Standard 801</w:t>
      </w:r>
      <w:r w:rsidR="002C269A" w:rsidRPr="00D80994">
        <w:rPr>
          <w:b/>
          <w:bCs/>
          <w:sz w:val="24"/>
          <w:szCs w:val="24"/>
        </w:rPr>
        <w:t>?</w:t>
      </w:r>
    </w:p>
    <w:p w14:paraId="1CDE7B61" w14:textId="3FC7AD78" w:rsidR="001D292A" w:rsidRPr="00830F48" w:rsidRDefault="008667B3" w:rsidP="00412DFE">
      <w:pPr>
        <w:spacing w:after="0" w:line="240" w:lineRule="auto"/>
      </w:pPr>
      <w:r>
        <w:t>Der UV STANDARD 801 ist eine von der Internationalen Prüfgemeinschaft für angewandten UV-Schutz herausgegebene Prüfvorschrift.</w:t>
      </w:r>
      <w:r w:rsidR="00412DFE">
        <w:t xml:space="preserve"> Dieser Standard ist für alle flächigen Materialien von Produkten, wie z. B. Textilien, Bekleidung, Schuhe, Markisen, Sonnenschirme, Leder, Folien etc., die die menschliche Haut in irgendeiner Form vor UV-Strahlung schützen können, anwendbar. Hersteller können ihre Materialien danach zertifizieren lassen. Der „UV Protection Factor“</w:t>
      </w:r>
      <w:r w:rsidR="0016007D">
        <w:t xml:space="preserve"> (UPF)</w:t>
      </w:r>
      <w:r w:rsidR="00412DFE">
        <w:t xml:space="preserve"> ist eine Maßzahl für die Vervielfachung der Eigenschutzzeit der menschlichen Haut (abhängig vom Hauttyp) durch ein Material, das den zu schützenden Hautbereich vor der direkten Sonneneinstrahlung schützt</w:t>
      </w:r>
      <w:r w:rsidR="00FB4F87">
        <w:t xml:space="preserve">. </w:t>
      </w:r>
      <w:r w:rsidR="00FB4F87" w:rsidRPr="00FB4F87">
        <w:t xml:space="preserve">Nach dem Prüfstandard UV 801 sind folgende UPF ohne Zwischenwerte möglich: UPF 10, 15, 20, 30, 40, 60 oder 80. </w:t>
      </w:r>
      <w:r w:rsidR="00FB4F87">
        <w:t xml:space="preserve">UPF 80 stellt den höchstmöglichen UV-Schutz dar. Eine Person, die </w:t>
      </w:r>
      <w:bookmarkStart w:id="2" w:name="_Hlk159310420"/>
      <w:r w:rsidR="00FB4F87" w:rsidRPr="00FB4F87">
        <w:t>UV-Schutz-Textilien</w:t>
      </w:r>
      <w:r w:rsidR="00D80994">
        <w:t xml:space="preserve"> mit UPF </w:t>
      </w:r>
      <w:bookmarkEnd w:id="2"/>
      <w:r w:rsidR="00D80994">
        <w:t>80 trägt,</w:t>
      </w:r>
      <w:r w:rsidR="00FB4F87" w:rsidRPr="00FB4F87">
        <w:t xml:space="preserve"> kann sich bis zu </w:t>
      </w:r>
      <w:r w:rsidR="00D80994" w:rsidRPr="00FB4F87">
        <w:t>80-mal</w:t>
      </w:r>
      <w:r w:rsidR="00FB4F87" w:rsidRPr="00FB4F87">
        <w:t xml:space="preserve"> länger geschützt in der Sonne aufhalten, als es </w:t>
      </w:r>
      <w:r w:rsidR="00D80994">
        <w:t>ihre</w:t>
      </w:r>
      <w:r w:rsidR="00FB4F87" w:rsidRPr="00FB4F87">
        <w:t xml:space="preserve"> </w:t>
      </w:r>
      <w:bookmarkStart w:id="3" w:name="_Hlk159309946"/>
      <w:r w:rsidR="00FB4F87" w:rsidRPr="00FB4F87">
        <w:t xml:space="preserve">vom Hauttyp abhängige Eigenschutzzeit </w:t>
      </w:r>
      <w:bookmarkEnd w:id="3"/>
      <w:r w:rsidR="00FB4F87" w:rsidRPr="00FB4F87">
        <w:t>zulässt.</w:t>
      </w:r>
      <w:r w:rsidR="00FB4F87">
        <w:t xml:space="preserve"> </w:t>
      </w:r>
      <w:r w:rsidR="00412DFE">
        <w:t xml:space="preserve">(vgl. </w:t>
      </w:r>
      <w:bookmarkStart w:id="4" w:name="_Hlk159310701"/>
      <w:r w:rsidR="00412DFE">
        <w:t>www.uvstandard801.com</w:t>
      </w:r>
      <w:bookmarkEnd w:id="4"/>
      <w:r w:rsidR="00412DFE">
        <w:t>).</w:t>
      </w:r>
    </w:p>
    <w:sectPr w:rsidR="001D292A" w:rsidRPr="00830F48" w:rsidSect="0073004C">
      <w:headerReference w:type="default" r:id="rId12"/>
      <w:footerReference w:type="default" r:id="rId13"/>
      <w:pgSz w:w="11906" w:h="16838"/>
      <w:pgMar w:top="426" w:right="1133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3EC73F" w14:textId="77777777" w:rsidR="003979FE" w:rsidRDefault="003979FE" w:rsidP="003979FE">
      <w:pPr>
        <w:spacing w:after="0" w:line="240" w:lineRule="auto"/>
      </w:pPr>
      <w:r>
        <w:separator/>
      </w:r>
    </w:p>
  </w:endnote>
  <w:endnote w:type="continuationSeparator" w:id="0">
    <w:p w14:paraId="0D5B7911" w14:textId="77777777" w:rsidR="003979FE" w:rsidRDefault="003979FE" w:rsidP="003979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BEF31DB-11C1-40CE-9DD2-7D194BD72C09}"/>
    <w:embedBold r:id="rId2" w:fontKey="{91D8FE9B-0972-484E-8FA5-A986D445BC5F}"/>
  </w:font>
  <w:font w:name="Meta Offc">
    <w:panose1 w:val="020B0504030101020102"/>
    <w:charset w:val="00"/>
    <w:family w:val="swiss"/>
    <w:pitch w:val="variable"/>
    <w:sig w:usb0="800000EF" w:usb1="5000207B" w:usb2="00000008" w:usb3="00000000" w:csb0="00000001" w:csb1="00000000"/>
    <w:embedRegular r:id="rId3" w:fontKey="{45593AF1-2DB9-4EE6-A648-800EEDB1C1B7}"/>
    <w:embedBold r:id="rId4" w:fontKey="{3B82838F-ACD4-4DEC-9D2B-E3835621236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BCD318D-8C2F-4054-B243-45782A813B67}"/>
    <w:embedItalic r:id="rId6" w:fontKey="{61993CB7-5B6F-4675-9145-00F87028002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A584989F-1E76-4CBC-9EC0-35CCFA8C6361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1755E260-E05C-48C6-8B07-B28F7FC892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8137858"/>
      <w:docPartObj>
        <w:docPartGallery w:val="Page Numbers (Bottom of Page)"/>
        <w:docPartUnique/>
      </w:docPartObj>
    </w:sdtPr>
    <w:sdtEndPr/>
    <w:sdtContent>
      <w:p w14:paraId="475B388B" w14:textId="5871689D" w:rsidR="001D690E" w:rsidRDefault="001D690E">
        <w:pPr>
          <w:pStyle w:val="Fuzeile"/>
          <w:jc w:val="right"/>
        </w:pPr>
        <w:r w:rsidRPr="001D690E">
          <w:rPr>
            <w:sz w:val="18"/>
            <w:szCs w:val="18"/>
          </w:rPr>
          <w:fldChar w:fldCharType="begin"/>
        </w:r>
        <w:r w:rsidRPr="001D690E">
          <w:rPr>
            <w:sz w:val="18"/>
            <w:szCs w:val="18"/>
          </w:rPr>
          <w:instrText>PAGE   \* MERGEFORMAT</w:instrText>
        </w:r>
        <w:r w:rsidRPr="001D690E">
          <w:rPr>
            <w:sz w:val="18"/>
            <w:szCs w:val="18"/>
          </w:rPr>
          <w:fldChar w:fldCharType="separate"/>
        </w:r>
        <w:r w:rsidRPr="001D690E">
          <w:rPr>
            <w:sz w:val="18"/>
            <w:szCs w:val="18"/>
          </w:rPr>
          <w:t>2</w:t>
        </w:r>
        <w:r w:rsidRPr="001D690E">
          <w:rPr>
            <w:sz w:val="18"/>
            <w:szCs w:val="18"/>
          </w:rPr>
          <w:fldChar w:fldCharType="end"/>
        </w:r>
        <w:r w:rsidR="006F06B8">
          <w:rPr>
            <w:sz w:val="18"/>
            <w:szCs w:val="18"/>
          </w:rPr>
          <w:t>/Stand 02-2024</w:t>
        </w:r>
      </w:p>
    </w:sdtContent>
  </w:sdt>
  <w:p w14:paraId="53B747DC" w14:textId="77777777" w:rsidR="001D690E" w:rsidRDefault="001D690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A7C4E9" w14:textId="77777777" w:rsidR="003979FE" w:rsidRDefault="003979FE" w:rsidP="003979FE">
      <w:pPr>
        <w:spacing w:after="0" w:line="240" w:lineRule="auto"/>
      </w:pPr>
      <w:r>
        <w:separator/>
      </w:r>
    </w:p>
  </w:footnote>
  <w:footnote w:type="continuationSeparator" w:id="0">
    <w:p w14:paraId="47311B4B" w14:textId="77777777" w:rsidR="003979FE" w:rsidRDefault="003979FE" w:rsidP="003979FE">
      <w:pPr>
        <w:spacing w:after="0" w:line="240" w:lineRule="auto"/>
      </w:pPr>
      <w:r>
        <w:continuationSeparator/>
      </w:r>
    </w:p>
  </w:footnote>
  <w:footnote w:id="1">
    <w:p w14:paraId="52928A12" w14:textId="4CC7E174" w:rsidR="0016007D" w:rsidRPr="00F15A95" w:rsidRDefault="00F15A95" w:rsidP="0016007D">
      <w:pPr>
        <w:pStyle w:val="Funotentext"/>
        <w:rPr>
          <w:sz w:val="16"/>
          <w:szCs w:val="16"/>
        </w:rPr>
      </w:pPr>
      <w:r>
        <w:rPr>
          <w:rStyle w:val="Funotenzeichen"/>
        </w:rPr>
        <w:footnoteRef/>
      </w:r>
      <w:r w:rsidR="000A0986">
        <w:rPr>
          <w:sz w:val="16"/>
          <w:szCs w:val="16"/>
        </w:rPr>
        <w:t>Die Sonne ist die natürliche Quelle für ultraviolette Strahlung (UV-Strahlung</w:t>
      </w:r>
      <w:r>
        <w:rPr>
          <w:sz w:val="16"/>
          <w:szCs w:val="16"/>
        </w:rPr>
        <w:t>)</w:t>
      </w:r>
      <w:r w:rsidRPr="00F15A95">
        <w:rPr>
          <w:sz w:val="16"/>
          <w:szCs w:val="16"/>
        </w:rPr>
        <w:t>.</w:t>
      </w:r>
      <w:r w:rsidR="000A0986">
        <w:rPr>
          <w:sz w:val="16"/>
          <w:szCs w:val="16"/>
        </w:rPr>
        <w:t xml:space="preserve"> Sie gliedert sich in </w:t>
      </w:r>
      <w:r w:rsidR="00FC7DAD">
        <w:rPr>
          <w:sz w:val="16"/>
          <w:szCs w:val="16"/>
        </w:rPr>
        <w:t xml:space="preserve">UVA-, UVB- und UVC-Strahlung auf. Die UVA-Strahlung erreicht fast ungehindert die Erdoberfläche, ca. 10 % der UVB-Strahlung </w:t>
      </w:r>
      <w:r w:rsidR="0073004C">
        <w:rPr>
          <w:sz w:val="16"/>
          <w:szCs w:val="16"/>
        </w:rPr>
        <w:t xml:space="preserve">kommt auf der Erde an und die </w:t>
      </w:r>
      <w:r w:rsidR="00FC7DAD">
        <w:rPr>
          <w:sz w:val="16"/>
          <w:szCs w:val="16"/>
        </w:rPr>
        <w:t>UVC-Strahlung</w:t>
      </w:r>
      <w:r w:rsidR="0073004C">
        <w:rPr>
          <w:sz w:val="16"/>
          <w:szCs w:val="16"/>
        </w:rPr>
        <w:t xml:space="preserve"> wird in den oberen Atmosphärenschichten vollständig herausgefiltert.</w:t>
      </w:r>
      <w:r w:rsidR="00FC7DAD">
        <w:rPr>
          <w:sz w:val="16"/>
          <w:szCs w:val="16"/>
        </w:rPr>
        <w:t xml:space="preserve"> Die UV-Strahlung ist für den Menschen nicht sichtbar und kann von keinem anderen Sinnesorgan wahrgenommen werden.</w:t>
      </w:r>
      <w:r w:rsidR="0073004C">
        <w:rPr>
          <w:sz w:val="16"/>
          <w:szCs w:val="16"/>
        </w:rPr>
        <w:t xml:space="preserve"> Sie wirkt jedoch kurz- und langfristig auf den Menschen ein (vgl. Bundesamt für Strahlenschutz, </w:t>
      </w:r>
      <w:hyperlink r:id="rId1" w:history="1">
        <w:r w:rsidR="0016007D" w:rsidRPr="00937D85">
          <w:rPr>
            <w:rStyle w:val="Hyperlink"/>
            <w:sz w:val="16"/>
            <w:szCs w:val="16"/>
          </w:rPr>
          <w:t>www.bsf.de</w:t>
        </w:r>
      </w:hyperlink>
      <w:r w:rsidR="0073004C">
        <w:rPr>
          <w:sz w:val="16"/>
          <w:szCs w:val="16"/>
        </w:rPr>
        <w:t>)</w:t>
      </w:r>
      <w:r w:rsidR="0037721F">
        <w:rPr>
          <w:sz w:val="16"/>
          <w:szCs w:val="16"/>
        </w:rPr>
        <w:t>.</w:t>
      </w:r>
    </w:p>
  </w:footnote>
  <w:footnote w:id="2">
    <w:p w14:paraId="71F025D7" w14:textId="68542301" w:rsidR="001D67C5" w:rsidRDefault="001D67C5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1D67C5">
        <w:rPr>
          <w:sz w:val="16"/>
          <w:szCs w:val="16"/>
        </w:rPr>
        <w:t>Erläuterungen zum UV-Index siehe Seite 3</w:t>
      </w:r>
    </w:p>
  </w:footnote>
  <w:footnote w:id="3">
    <w:p w14:paraId="40CB6925" w14:textId="062C3B0E" w:rsidR="001D67C5" w:rsidRDefault="001D67C5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1D67C5">
        <w:rPr>
          <w:sz w:val="16"/>
          <w:szCs w:val="16"/>
        </w:rPr>
        <w:t>Erläuterungen zum UV-Standard 801 siehe Seite 3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5C380" w14:textId="1C9A290B" w:rsidR="00393DC6" w:rsidRPr="008B47E7" w:rsidRDefault="00393DC6" w:rsidP="00393DC6">
    <w:pPr>
      <w:pStyle w:val="berschrift1"/>
      <w:rPr>
        <w:b/>
        <w:bCs/>
        <w:sz w:val="44"/>
        <w:szCs w:val="44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482A099" wp14:editId="28F29415">
          <wp:simplePos x="0" y="0"/>
          <wp:positionH relativeFrom="column">
            <wp:posOffset>4392930</wp:posOffset>
          </wp:positionH>
          <wp:positionV relativeFrom="paragraph">
            <wp:posOffset>83820</wp:posOffset>
          </wp:positionV>
          <wp:extent cx="1706245" cy="311785"/>
          <wp:effectExtent l="0" t="0" r="8255" b="0"/>
          <wp:wrapSquare wrapText="bothSides"/>
          <wp:docPr id="1904965015" name="Grafik 1904965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6245" cy="311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B47E7">
      <w:rPr>
        <w:b/>
        <w:bCs/>
        <w:sz w:val="44"/>
        <w:szCs w:val="44"/>
      </w:rPr>
      <w:t>Checkliste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353A1D"/>
    <w:multiLevelType w:val="hybridMultilevel"/>
    <w:tmpl w:val="6F3824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8130ED"/>
    <w:multiLevelType w:val="hybridMultilevel"/>
    <w:tmpl w:val="C74405D2"/>
    <w:lvl w:ilvl="0" w:tplc="C24C83A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057153"/>
    <w:multiLevelType w:val="hybridMultilevel"/>
    <w:tmpl w:val="B49AE8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76602A"/>
    <w:multiLevelType w:val="hybridMultilevel"/>
    <w:tmpl w:val="75EE9CFC"/>
    <w:lvl w:ilvl="0" w:tplc="D68415EC">
      <w:numFmt w:val="bullet"/>
      <w:lvlText w:val="•"/>
      <w:lvlJc w:val="left"/>
      <w:pPr>
        <w:ind w:left="708" w:hanging="708"/>
      </w:pPr>
      <w:rPr>
        <w:rFonts w:ascii="Meta Offc" w:eastAsiaTheme="minorHAnsi" w:hAnsi="Meta Offc" w:cs="Meta Offc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980131B"/>
    <w:multiLevelType w:val="hybridMultilevel"/>
    <w:tmpl w:val="3EACA6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E939B4"/>
    <w:multiLevelType w:val="hybridMultilevel"/>
    <w:tmpl w:val="D70C6F6E"/>
    <w:lvl w:ilvl="0" w:tplc="D68415EC">
      <w:numFmt w:val="bullet"/>
      <w:lvlText w:val="•"/>
      <w:lvlJc w:val="left"/>
      <w:pPr>
        <w:ind w:left="708" w:hanging="708"/>
      </w:pPr>
      <w:rPr>
        <w:rFonts w:ascii="Meta Offc" w:eastAsiaTheme="minorHAnsi" w:hAnsi="Meta Offc" w:cs="Meta Offc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4669AA"/>
    <w:multiLevelType w:val="hybridMultilevel"/>
    <w:tmpl w:val="F8E8998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EBE0820"/>
    <w:multiLevelType w:val="hybridMultilevel"/>
    <w:tmpl w:val="CA0E2B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1881720">
    <w:abstractNumId w:val="4"/>
  </w:num>
  <w:num w:numId="2" w16cid:durableId="1350258808">
    <w:abstractNumId w:val="2"/>
  </w:num>
  <w:num w:numId="3" w16cid:durableId="149180906">
    <w:abstractNumId w:val="0"/>
  </w:num>
  <w:num w:numId="4" w16cid:durableId="706950940">
    <w:abstractNumId w:val="6"/>
  </w:num>
  <w:num w:numId="5" w16cid:durableId="446198751">
    <w:abstractNumId w:val="7"/>
  </w:num>
  <w:num w:numId="6" w16cid:durableId="936333676">
    <w:abstractNumId w:val="3"/>
  </w:num>
  <w:num w:numId="7" w16cid:durableId="1835755826">
    <w:abstractNumId w:val="5"/>
  </w:num>
  <w:num w:numId="8" w16cid:durableId="7438399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1EB"/>
    <w:rsid w:val="00062504"/>
    <w:rsid w:val="00063297"/>
    <w:rsid w:val="000922FE"/>
    <w:rsid w:val="000A0986"/>
    <w:rsid w:val="000C3F46"/>
    <w:rsid w:val="000F36A9"/>
    <w:rsid w:val="00114288"/>
    <w:rsid w:val="00116F18"/>
    <w:rsid w:val="001479C3"/>
    <w:rsid w:val="0016007D"/>
    <w:rsid w:val="001B7628"/>
    <w:rsid w:val="001D292A"/>
    <w:rsid w:val="001D67C5"/>
    <w:rsid w:val="001D690E"/>
    <w:rsid w:val="0024050C"/>
    <w:rsid w:val="002A64F9"/>
    <w:rsid w:val="002C269A"/>
    <w:rsid w:val="002E2E21"/>
    <w:rsid w:val="002E7EAC"/>
    <w:rsid w:val="002F3F74"/>
    <w:rsid w:val="0031185B"/>
    <w:rsid w:val="00311EE0"/>
    <w:rsid w:val="00315665"/>
    <w:rsid w:val="003265EE"/>
    <w:rsid w:val="0032777E"/>
    <w:rsid w:val="00360B8D"/>
    <w:rsid w:val="0037721F"/>
    <w:rsid w:val="00384527"/>
    <w:rsid w:val="00393DC6"/>
    <w:rsid w:val="003979FE"/>
    <w:rsid w:val="003A20C8"/>
    <w:rsid w:val="003F2C9C"/>
    <w:rsid w:val="003F568D"/>
    <w:rsid w:val="003F5BF7"/>
    <w:rsid w:val="00412DFE"/>
    <w:rsid w:val="0042380C"/>
    <w:rsid w:val="00441095"/>
    <w:rsid w:val="004737CA"/>
    <w:rsid w:val="004A06FA"/>
    <w:rsid w:val="004B199D"/>
    <w:rsid w:val="005229BA"/>
    <w:rsid w:val="0052601A"/>
    <w:rsid w:val="0052750F"/>
    <w:rsid w:val="00562721"/>
    <w:rsid w:val="0059098B"/>
    <w:rsid w:val="005A427D"/>
    <w:rsid w:val="005C03C0"/>
    <w:rsid w:val="005E1E59"/>
    <w:rsid w:val="005E3E5A"/>
    <w:rsid w:val="005F0875"/>
    <w:rsid w:val="00617B95"/>
    <w:rsid w:val="006427B3"/>
    <w:rsid w:val="00672B3C"/>
    <w:rsid w:val="00697F40"/>
    <w:rsid w:val="006F06B8"/>
    <w:rsid w:val="006F58EB"/>
    <w:rsid w:val="00717698"/>
    <w:rsid w:val="00726312"/>
    <w:rsid w:val="0073004C"/>
    <w:rsid w:val="00745B5D"/>
    <w:rsid w:val="00766D31"/>
    <w:rsid w:val="007E4366"/>
    <w:rsid w:val="00821676"/>
    <w:rsid w:val="00825F03"/>
    <w:rsid w:val="00830F48"/>
    <w:rsid w:val="00833914"/>
    <w:rsid w:val="00846CE4"/>
    <w:rsid w:val="0085145C"/>
    <w:rsid w:val="008667B3"/>
    <w:rsid w:val="00895293"/>
    <w:rsid w:val="008B47E7"/>
    <w:rsid w:val="008D3B24"/>
    <w:rsid w:val="008E65C6"/>
    <w:rsid w:val="009177AB"/>
    <w:rsid w:val="00921A66"/>
    <w:rsid w:val="0092586B"/>
    <w:rsid w:val="009306F3"/>
    <w:rsid w:val="00942BFE"/>
    <w:rsid w:val="009527D8"/>
    <w:rsid w:val="009D1477"/>
    <w:rsid w:val="00A12D6F"/>
    <w:rsid w:val="00A14493"/>
    <w:rsid w:val="00A34533"/>
    <w:rsid w:val="00A349B9"/>
    <w:rsid w:val="00A557FE"/>
    <w:rsid w:val="00A65A34"/>
    <w:rsid w:val="00AA3368"/>
    <w:rsid w:val="00AC4C97"/>
    <w:rsid w:val="00AE6C24"/>
    <w:rsid w:val="00B11FC8"/>
    <w:rsid w:val="00B40483"/>
    <w:rsid w:val="00B75CF1"/>
    <w:rsid w:val="00B96C60"/>
    <w:rsid w:val="00C751DC"/>
    <w:rsid w:val="00C77458"/>
    <w:rsid w:val="00C7786B"/>
    <w:rsid w:val="00C86FDF"/>
    <w:rsid w:val="00D451EB"/>
    <w:rsid w:val="00D70205"/>
    <w:rsid w:val="00D80994"/>
    <w:rsid w:val="00D866B7"/>
    <w:rsid w:val="00DB207C"/>
    <w:rsid w:val="00E01582"/>
    <w:rsid w:val="00E822CF"/>
    <w:rsid w:val="00EB07B4"/>
    <w:rsid w:val="00ED2132"/>
    <w:rsid w:val="00F07759"/>
    <w:rsid w:val="00F15A95"/>
    <w:rsid w:val="00F25B4E"/>
    <w:rsid w:val="00F40BB3"/>
    <w:rsid w:val="00FB4F87"/>
    <w:rsid w:val="00FC7DAD"/>
    <w:rsid w:val="00FD3BFB"/>
    <w:rsid w:val="00FD6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1178FFC6"/>
  <w15:chartTrackingRefBased/>
  <w15:docId w15:val="{1376CEB0-174C-4FC5-BD9D-B2189CD6C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60B8D"/>
    <w:rPr>
      <w:rFonts w:ascii="Meta Offc" w:hAnsi="Meta Offc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737CA"/>
    <w:pPr>
      <w:keepNext/>
      <w:keepLines/>
      <w:spacing w:before="120" w:after="0"/>
      <w:outlineLvl w:val="0"/>
    </w:pPr>
    <w:rPr>
      <w:rFonts w:eastAsiaTheme="majorEastAsia" w:cs="Meta Offc"/>
      <w:color w:val="0070C0"/>
      <w:sz w:val="52"/>
      <w:szCs w:val="52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4737CA"/>
    <w:pPr>
      <w:spacing w:after="120"/>
      <w:outlineLvl w:val="1"/>
    </w:pPr>
    <w:rPr>
      <w:b/>
      <w:bCs/>
      <w:noProof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A12D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D451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4737CA"/>
    <w:rPr>
      <w:rFonts w:ascii="Meta Offc" w:eastAsiaTheme="majorEastAsia" w:hAnsi="Meta Offc" w:cs="Meta Offc"/>
      <w:color w:val="0070C0"/>
      <w:sz w:val="52"/>
      <w:szCs w:val="52"/>
    </w:rPr>
  </w:style>
  <w:style w:type="paragraph" w:styleId="Kopfzeile">
    <w:name w:val="header"/>
    <w:basedOn w:val="Standard"/>
    <w:link w:val="KopfzeileZchn"/>
    <w:uiPriority w:val="99"/>
    <w:unhideWhenUsed/>
    <w:rsid w:val="003979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979FE"/>
    <w:rPr>
      <w:rFonts w:ascii="Meta Offc" w:hAnsi="Meta Offc"/>
    </w:rPr>
  </w:style>
  <w:style w:type="paragraph" w:styleId="Fuzeile">
    <w:name w:val="footer"/>
    <w:basedOn w:val="Standard"/>
    <w:link w:val="FuzeileZchn"/>
    <w:uiPriority w:val="99"/>
    <w:unhideWhenUsed/>
    <w:rsid w:val="003979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979FE"/>
    <w:rPr>
      <w:rFonts w:ascii="Meta Offc" w:hAnsi="Meta Offc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737CA"/>
    <w:rPr>
      <w:rFonts w:ascii="Meta Offc" w:eastAsiaTheme="majorEastAsia" w:hAnsi="Meta Offc" w:cs="Meta Offc"/>
      <w:b/>
      <w:bCs/>
      <w:noProof/>
      <w:color w:val="0070C0"/>
      <w:sz w:val="32"/>
      <w:szCs w:val="32"/>
    </w:rPr>
  </w:style>
  <w:style w:type="paragraph" w:styleId="Listenabsatz">
    <w:name w:val="List Paragraph"/>
    <w:basedOn w:val="Standard"/>
    <w:uiPriority w:val="34"/>
    <w:qFormat/>
    <w:rsid w:val="00A12D6F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A12D6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06329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63297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315665"/>
    <w:pPr>
      <w:spacing w:after="0" w:line="240" w:lineRule="auto"/>
    </w:pPr>
    <w:rPr>
      <w:rFonts w:ascii="Meta Offc" w:hAnsi="Meta Offc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B207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B207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B207C"/>
    <w:rPr>
      <w:rFonts w:ascii="Meta Offc" w:hAnsi="Meta Offc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B207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B207C"/>
    <w:rPr>
      <w:rFonts w:ascii="Meta Offc" w:hAnsi="Meta Offc"/>
      <w:b/>
      <w:bCs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5A95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5A95"/>
    <w:rPr>
      <w:rFonts w:ascii="Meta Offc" w:hAnsi="Meta Offc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F15A95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2C269A"/>
    <w:rPr>
      <w:color w:val="666666"/>
    </w:rPr>
  </w:style>
  <w:style w:type="table" w:styleId="Listentabelle7farbigAkzent1">
    <w:name w:val="List Table 7 Colorful Accent 1"/>
    <w:basedOn w:val="NormaleTabelle"/>
    <w:uiPriority w:val="52"/>
    <w:rsid w:val="0031185B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31185B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bfs.de/uv-aktuel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sf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330E72-BED7-4E91-9B8D-EC242529B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750</Words>
  <Characters>4728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Checkliste natürliche UV-Strahlung</vt:lpstr>
    </vt:vector>
  </TitlesOfParts>
  <Company>EFAS</Company>
  <LinksUpToDate>false</LinksUpToDate>
  <CharactersWithSpaces>5468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Checkliste natürliche UV-Strahlung</dc:title>
  <dc:subject/>
  <dc:creator>Beckmann, Alexandra</dc:creator>
  <cp:keywords/>
  <dc:description/>
  <cp:lastModifiedBy>Beckmann, Alexandra</cp:lastModifiedBy>
  <cp:revision>3</cp:revision>
  <dcterms:created xsi:type="dcterms:W3CDTF">2024-02-28T13:32:00Z</dcterms:created>
  <dcterms:modified xsi:type="dcterms:W3CDTF">2024-02-28T13:32:00Z</dcterms:modified>
</cp:coreProperties>
</file>